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70.jpg" ContentType="image/jpeg"/>
  <Override PartName="/word/media/rId76.png" ContentType="image/png"/>
  <Override PartName="/word/media/rId94.png" ContentType="image/png"/>
  <Override PartName="/word/media/rId112.jpg" ContentType="image/jpeg"/>
  <Override PartName="/word/media/rId158.jpg" ContentType="image/jpeg"/>
  <Override PartName="/word/media/rId163.png" ContentType="image/png"/>
  <Override PartName="/word/media/rId167.png" ContentType="image/png"/>
  <Override PartName="/word/media/rId172.png" ContentType="image/png"/>
  <Override PartName="/word/media/rId181.jpg" ContentType="image/jpeg"/>
  <Override PartName="/word/media/rId124.jpg" ContentType="image/jpeg"/>
  <Override PartName="/word/media/rId128.jpg" ContentType="image/jpeg"/>
  <Override PartName="/word/media/rId132.jpg" ContentType="image/jpeg"/>
  <Override PartName="/word/media/rId137.jpg" ContentType="image/jpeg"/>
  <Override PartName="/word/media/rId141.png" ContentType="image/png"/>
  <Override PartName="/word/media/rId145.jpg" ContentType="image/jpeg"/>
  <Override PartName="/word/media/rId150.jpg" ContentType="image/jpeg"/>
  <Override PartName="/word/media/rId154.jpg" ContentType="image/jpeg"/>
  <Override PartName="/word/media/rId197.png" ContentType="image/png"/>
  <Override PartName="/word/media/rId210.png" ContentType="image/png"/>
  <Override PartName="/word/media/rId224.png" ContentType="image/png"/>
  <Override PartName="/word/media/rId228.png" ContentType="image/png"/>
  <Override PartName="/word/media/rId240.png" ContentType="image/png"/>
  <Override PartName="/word/media/rId252.png" ContentType="image/png"/>
  <Override PartName="/word/media/rId256.png" ContentType="image/png"/>
  <Override PartName="/word/media/rId260.png" ContentType="image/png"/>
  <Override PartName="/word/media/rId296.jpg" ContentType="image/jpeg"/>
  <Override PartName="/word/media/rId343.png" ContentType="image/png"/>
  <Override PartName="/word/media/rId347.png" ContentType="image/png"/>
  <Override PartName="/word/media/rId351.jpg" ContentType="image/jpeg"/>
  <Override PartName="/word/media/rId355.png" ContentType="image/png"/>
  <Override PartName="/word/media/rId361.png" ContentType="image/png"/>
  <Override PartName="/word/media/rId367.jpg" ContentType="image/jpeg"/>
  <Override PartName="/word/media/rId372.jpg" ContentType="image/jpeg"/>
  <Override PartName="/word/media/rId376.png" ContentType="image/png"/>
  <Override PartName="/word/media/rId380.jpg" ContentType="image/jpeg"/>
  <Override PartName="/word/media/rId384.jpg" ContentType="image/jpeg"/>
  <Override PartName="/word/media/rId302.jpg" ContentType="image/jpeg"/>
  <Override PartName="/word/media/rId388.jpg" ContentType="image/jpeg"/>
  <Override PartName="/word/media/rId392.png" ContentType="image/png"/>
  <Override PartName="/word/media/rId396.jpg" ContentType="image/jpeg"/>
  <Override PartName="/word/media/rId401.png" ContentType="image/png"/>
  <Override PartName="/word/media/rId405.jpg" ContentType="image/jpeg"/>
  <Override PartName="/word/media/rId409.png" ContentType="image/png"/>
  <Override PartName="/word/media/rId413.jpg" ContentType="image/jpeg"/>
  <Override PartName="/word/media/rId417.jpg" ContentType="image/jpeg"/>
  <Override PartName="/word/media/rId421.jpg" ContentType="image/jpeg"/>
  <Override PartName="/word/media/rId425.jpg" ContentType="image/jpeg"/>
  <Override PartName="/word/media/rId310.jpg" ContentType="image/jpeg"/>
  <Override PartName="/word/media/rId429.jpg" ContentType="image/jpeg"/>
  <Override PartName="/word/media/rId433.png" ContentType="image/png"/>
  <Override PartName="/word/media/rId439.jpg" ContentType="image/jpeg"/>
  <Override PartName="/word/media/rId443.png" ContentType="image/png"/>
  <Override PartName="/word/media/rId448.jpg" ContentType="image/jpeg"/>
  <Override PartName="/word/media/rId452.png" ContentType="image/png"/>
  <Override PartName="/word/media/rId458.jpg" ContentType="image/jpeg"/>
  <Override PartName="/word/media/rId314.png" ContentType="image/png"/>
  <Override PartName="/word/media/rId320.png" ContentType="image/png"/>
  <Override PartName="/word/media/rId325.png" ContentType="image/png"/>
  <Override PartName="/word/media/rId329.png" ContentType="image/png"/>
  <Override PartName="/word/media/rId334.png" ContentType="image/png"/>
  <Override PartName="/word/media/rId339.png" ContentType="image/png"/>
  <Override PartName="/word/media/rId1392.jpg" ContentType="image/jpeg"/>
  <Override PartName="/word/media/rId1401.png" ContentType="image/png"/>
  <Override PartName="/word/media/rId1405.png" ContentType="image/png"/>
  <Override PartName="/word/media/rId1412.png" ContentType="image/png"/>
  <Override PartName="/word/media/rId1416.png" ContentType="image/png"/>
  <Override PartName="/word/media/rId1420.png" ContentType="image/png"/>
  <Override PartName="/word/media/rId245.png" ContentType="image/png"/>
  <Override PartName="/word/media/rId1425.png" ContentType="image/png"/>
  <Override PartName="/word/media/rId248.png" ContentType="image/png"/>
  <Override PartName="/word/media/rId233.png" ContentType="image/png"/>
  <Override PartName="/word/media/rId2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6"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5.2">
        <w:r>
          <w:rPr>
            <w:rStyle w:val="Hyperlink"/>
          </w:rPr>
          <w:t xml:space="preserve">ARI5.2</w:t>
        </w:r>
      </w:hyperlink>
      <w:r>
        <w:t xml:space="preserve"> </w:t>
      </w:r>
      <w:r>
        <w:t xml:space="preserve">- Eight Lenses on Personal Data</w:t>
      </w:r>
    </w:p>
    <w:bookmarkEnd w:id="26"/>
    <w:bookmarkEnd w:id="27"/>
    <w:bookmarkStart w:id="35"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r>
        <w:t xml:space="preserve"> </w:t>
      </w:r>
      <w:hyperlink w:anchor="figure-7.3">
        <w:r>
          <w:rPr>
            <w:rStyle w:val="Hyperlink"/>
          </w:rPr>
          <w:t xml:space="preserve">7.3</w:t>
        </w:r>
      </w:hyperlink>
      <w:r>
        <w:t xml:space="preserve"> </w:t>
      </w:r>
      <w:r>
        <w:t xml:space="preserve">- Obstacles and Resulting Insights in the HDR Opportunity Landscape</w:t>
      </w:r>
      <w:r>
        <w:t xml:space="preserve"> </w:t>
      </w:r>
      <w:hyperlink w:anchor="figure-7.4">
        <w:r>
          <w:rPr>
            <w:rStyle w:val="Hyperlink"/>
          </w:rPr>
          <w:t xml:space="preserve">7.4</w:t>
        </w:r>
      </w:hyperlink>
      <w:r>
        <w:t xml:space="preserve"> </w:t>
      </w:r>
      <w:r>
        <w:t xml:space="preserve">- Life Concept Modelling</w:t>
      </w:r>
      <w:r>
        <w:t xml:space="preserve"> </w:t>
      </w:r>
      <w:hyperlink w:anchor="figure-7.5">
        <w:r>
          <w:rPr>
            <w:rStyle w:val="Hyperlink"/>
          </w:rPr>
          <w:t xml:space="preserve">7.5</w:t>
        </w:r>
      </w:hyperlink>
      <w:r>
        <w:t xml:space="preserve"> </w:t>
      </w:r>
      <w:r>
        <w:t xml:space="preserve">- Mock-up of a Unified TV Viewing History Interface</w:t>
      </w:r>
      <w:r>
        <w:t xml:space="preserve"> </w:t>
      </w:r>
      <w:hyperlink w:anchor="figure-7.6">
        <w:r>
          <w:rPr>
            <w:rStyle w:val="Hyperlink"/>
          </w:rPr>
          <w:t xml:space="preserve">7.6</w:t>
        </w:r>
      </w:hyperlink>
      <w:r>
        <w:t xml:space="preserve"> </w:t>
      </w:r>
      <w:r>
        <w:t xml:space="preserve">- SubsCrab: An Example Application for Ecosystem Detection and Visualisation</w:t>
      </w:r>
      <w:r>
        <w:t xml:space="preserve"> </w:t>
      </w:r>
      <w:hyperlink w:anchor="figure-7.7">
        <w:r>
          <w:rPr>
            <w:rStyle w:val="Hyperlink"/>
          </w:rPr>
          <w:t xml:space="preserve">7.7</w:t>
        </w:r>
      </w:hyperlink>
      <w:r>
        <w:t xml:space="preserve"> </w:t>
      </w:r>
      <w:r>
        <w:t xml:space="preserve">- Some of the Many Aspects of Metadata that Might Exist About a Datapoint or Dataset</w:t>
      </w:r>
      <w:r>
        <w:t xml:space="preserve"> </w:t>
      </w:r>
      <w:hyperlink w:anchor="figure-7.8">
        <w:r>
          <w:rPr>
            <w:rStyle w:val="Hyperlink"/>
          </w:rPr>
          <w:t xml:space="preserve">7.8</w:t>
        </w:r>
      </w:hyperlink>
      <w:r>
        <w:t xml:space="preserve"> </w:t>
      </w:r>
      <w:r>
        <w:t xml:space="preserve">- The Panopticon Structure of the Illinois State Penitentiary</w:t>
      </w:r>
      <w:r>
        <w:t xml:space="preserve"> </w:t>
      </w:r>
      <w:hyperlink w:anchor="figure-7.9">
        <w:r>
          <w:rPr>
            <w:rStyle w:val="Hyperlink"/>
          </w:rPr>
          <w:t xml:space="preserve">7.9</w:t>
        </w:r>
      </w:hyperlink>
      <w:r>
        <w:t xml:space="preserve"> </w:t>
      </w:r>
      <w:r>
        <w:t xml:space="preserve">- Human Values, as Identified in BBC R&amp;D Research Funded by Nesta</w:t>
      </w:r>
      <w:r>
        <w:t xml:space="preserve"> </w:t>
      </w:r>
      <w:hyperlink w:anchor="figure-7.10">
        <w:r>
          <w:rPr>
            <w:rStyle w:val="Hyperlink"/>
          </w:rPr>
          <w:t xml:space="preserve">7.10</w:t>
        </w:r>
      </w:hyperlink>
      <w:r>
        <w:t xml:space="preserve"> </w:t>
      </w:r>
      <w:r>
        <w:t xml:space="preserve">- A Contact-and-Calendar-centric PDS Approach</w:t>
      </w:r>
      <w:r>
        <w:t xml:space="preserve"> </w:t>
      </w:r>
      <w:hyperlink w:anchor="figure-7.11">
        <w:r>
          <w:rPr>
            <w:rStyle w:val="Hyperlink"/>
          </w:rPr>
          <w:t xml:space="preserve">7.11</w:t>
        </w:r>
      </w:hyperlink>
      <w:r>
        <w:t xml:space="preserve"> </w:t>
      </w:r>
      <w:r>
        <w:t xml:space="preserve">- The Scattered Data Relating to a Vacation</w:t>
      </w:r>
      <w:r>
        <w:t xml:space="preserve"> </w:t>
      </w:r>
      <w:hyperlink w:anchor="figure-7.12">
        <w:r>
          <w:rPr>
            <w:rStyle w:val="Hyperlink"/>
          </w:rPr>
          <w:t xml:space="preserve">7.12</w:t>
        </w:r>
      </w:hyperlink>
      <w:r>
        <w:t xml:space="preserve"> </w:t>
      </w:r>
      <w:r>
        <w:t xml:space="preserve">- Mock-up of a Unified Interface for a Vacation</w:t>
      </w:r>
      <w:r>
        <w:t xml:space="preserve"> </w:t>
      </w:r>
      <w:hyperlink w:anchor="figure-7.13">
        <w:r>
          <w:rPr>
            <w:rStyle w:val="Hyperlink"/>
          </w:rPr>
          <w:t xml:space="preserve">7.13</w:t>
        </w:r>
      </w:hyperlink>
      <w:r>
        <w:t xml:space="preserve"> </w:t>
      </w:r>
      <w:r>
        <w:t xml:space="preserve">- Annotating Data with Semantic Context</w:t>
      </w:r>
      <w:r>
        <w:t xml:space="preserve"> </w:t>
      </w:r>
      <w:hyperlink w:anchor="figure-7.14">
        <w:r>
          <w:rPr>
            <w:rStyle w:val="Hyperlink"/>
          </w:rPr>
          <w:t xml:space="preserve">7.14</w:t>
        </w:r>
      </w:hyperlink>
      <w:r>
        <w:t xml:space="preserve"> </w:t>
      </w:r>
      <w:r>
        <w:t xml:space="preserve">- Theory of Change [ToC]: The Four Dimensions of Change</w:t>
      </w:r>
      <w:r>
        <w:t xml:space="preserve"> </w:t>
      </w:r>
      <w:hyperlink w:anchor="figure-7.15">
        <w:r>
          <w:rPr>
            <w:rStyle w:val="Hyperlink"/>
          </w:rPr>
          <w:t xml:space="preserve">7.15</w:t>
        </w:r>
      </w:hyperlink>
      <w:r>
        <w:t xml:space="preserve"> </w:t>
      </w:r>
      <w:r>
        <w:t xml:space="preserve">- HDR Approach 1: Discovery-Driven Activism</w:t>
      </w:r>
      <w:r>
        <w:t xml:space="preserve"> </w:t>
      </w:r>
      <w:hyperlink w:anchor="figure-7.16">
        <w:r>
          <w:rPr>
            <w:rStyle w:val="Hyperlink"/>
          </w:rPr>
          <w:t xml:space="preserve">7.16</w:t>
        </w:r>
      </w:hyperlink>
      <w:r>
        <w:t xml:space="preserve"> </w:t>
      </w:r>
      <w:r>
        <w:t xml:space="preserve">- HDR Approach 2: Building the Human-centric Future</w:t>
      </w:r>
      <w:r>
        <w:t xml:space="preserve"> </w:t>
      </w:r>
      <w:hyperlink w:anchor="figure-7.17">
        <w:r>
          <w:rPr>
            <w:rStyle w:val="Hyperlink"/>
          </w:rPr>
          <w:t xml:space="preserve">7.17</w:t>
        </w:r>
      </w:hyperlink>
      <w:r>
        <w:t xml:space="preserve"> </w:t>
      </w:r>
      <w:r>
        <w:t xml:space="preserve">- Conceptual Model for a Personal Data Store System</w:t>
      </w:r>
      <w:r>
        <w:t xml:space="preserve"> </w:t>
      </w:r>
      <w:hyperlink w:anchor="figure-7.18">
        <w:r>
          <w:rPr>
            <w:rStyle w:val="Hyperlink"/>
          </w:rPr>
          <w:t xml:space="preserve">7.18</w:t>
        </w:r>
      </w:hyperlink>
      <w:r>
        <w:t xml:space="preserve"> </w:t>
      </w:r>
      <w:r>
        <w:t xml:space="preserve">- High Level Data Types</w:t>
      </w:r>
      <w:r>
        <w:t xml:space="preserve"> </w:t>
      </w:r>
      <w:hyperlink w:anchor="figure-7.19">
        <w:r>
          <w:rPr>
            <w:rStyle w:val="Hyperlink"/>
          </w:rPr>
          <w:t xml:space="preserve">7.19</w:t>
        </w:r>
      </w:hyperlink>
      <w:r>
        <w:t xml:space="preserve"> </w:t>
      </w:r>
      <w:r>
        <w:t xml:space="preserve">- Life Information Modelled as Happenings</w:t>
      </w:r>
      <w:r>
        <w:t xml:space="preserve"> </w:t>
      </w:r>
      <w:hyperlink w:anchor="figure-7.20">
        <w:r>
          <w:rPr>
            <w:rStyle w:val="Hyperlink"/>
          </w:rPr>
          <w:t xml:space="preserve">7.20</w:t>
        </w:r>
      </w:hyperlink>
      <w:r>
        <w:t xml:space="preserve"> </w:t>
      </w:r>
      <w:r>
        <w:t xml:space="preserve">- A Simple PDS Life Information Presentation Model</w:t>
      </w:r>
      <w:r>
        <w:t xml:space="preserve"> </w:t>
      </w:r>
      <w:hyperlink w:anchor="figure-7.21">
        <w:r>
          <w:rPr>
            <w:rStyle w:val="Hyperlink"/>
          </w:rPr>
          <w:t xml:space="preserve">7.21</w:t>
        </w:r>
      </w:hyperlink>
      <w:r>
        <w:t xml:space="preserve"> </w:t>
      </w:r>
      <w:r>
        <w:t xml:space="preserve">- Mock-up of Life Information Presented in a PDS Interface</w:t>
      </w:r>
      <w:r>
        <w:t xml:space="preserve"> </w:t>
      </w:r>
      <w:hyperlink w:anchor="figure-7.22">
        <w:r>
          <w:rPr>
            <w:rStyle w:val="Hyperlink"/>
          </w:rPr>
          <w:t xml:space="preserve">7.22</w:t>
        </w:r>
      </w:hyperlink>
      <w:r>
        <w:t xml:space="preserve"> </w:t>
      </w:r>
      <w:r>
        <w:t xml:space="preserve">- Life Partitioning Analogy using a Cluedo™ board</w:t>
      </w:r>
      <w:r>
        <w:t xml:space="preserve"> </w:t>
      </w:r>
      <w:hyperlink w:anchor="figure-7.23">
        <w:r>
          <w:rPr>
            <w:rStyle w:val="Hyperlink"/>
          </w:rPr>
          <w:t xml:space="preserve">7.23</w:t>
        </w:r>
      </w:hyperlink>
      <w:r>
        <w:t xml:space="preserve"> </w:t>
      </w:r>
      <w:r>
        <w:t xml:space="preserve">- Mock-up: Browsing by Areas of Life</w:t>
      </w:r>
      <w:r>
        <w:t xml:space="preserve"> </w:t>
      </w:r>
      <w:hyperlink w:anchor="figure-7.24">
        <w:r>
          <w:rPr>
            <w:rStyle w:val="Hyperlink"/>
          </w:rPr>
          <w:t xml:space="preserve">7.24</w:t>
        </w:r>
      </w:hyperlink>
      <w:r>
        <w:t xml:space="preserve"> </w:t>
      </w:r>
      <w:r>
        <w:t xml:space="preserve">- Identifying Entity Associations in Data</w:t>
      </w:r>
      <w:r>
        <w:t xml:space="preserve"> </w:t>
      </w:r>
      <w:hyperlink w:anchor="figure-7.25">
        <w:r>
          <w:rPr>
            <w:rStyle w:val="Hyperlink"/>
          </w:rPr>
          <w:t xml:space="preserve">7.25</w:t>
        </w:r>
      </w:hyperlink>
      <w:r>
        <w:t xml:space="preserve"> </w:t>
      </w:r>
      <w:r>
        <w:t xml:space="preserve">- Facebook’s World2vec Model, Semantically Modelling Human Information from Social Media Posts on Facebook</w:t>
      </w:r>
      <w:r>
        <w:t xml:space="preserve"> </w:t>
      </w:r>
      <w:hyperlink w:anchor="figure-7.26">
        <w:r>
          <w:rPr>
            <w:rStyle w:val="Hyperlink"/>
          </w:rPr>
          <w:t xml:space="preserve">7.26</w:t>
        </w:r>
      </w:hyperlink>
      <w:r>
        <w:t xml:space="preserve"> </w:t>
      </w:r>
      <w:r>
        <w:t xml:space="preserve">- Identifying the Attributes of Data</w:t>
      </w:r>
      <w:r>
        <w:t xml:space="preserve"> </w:t>
      </w:r>
      <w:hyperlink w:anchor="figure-7.27">
        <w:r>
          <w:rPr>
            <w:rStyle w:val="Hyperlink"/>
          </w:rPr>
          <w:t xml:space="preserve">7.27</w:t>
        </w:r>
      </w:hyperlink>
      <w:r>
        <w:t xml:space="preserve"> </w:t>
      </w:r>
      <w:r>
        <w:t xml:space="preserve">- Determining the Nature of a Piece of Data</w:t>
      </w:r>
      <w:r>
        <w:t xml:space="preserve"> </w:t>
      </w:r>
      <w:hyperlink w:anchor="figure-7.28">
        <w:r>
          <w:rPr>
            <w:rStyle w:val="Hyperlink"/>
          </w:rPr>
          <w:t xml:space="preserve">7.28</w:t>
        </w:r>
      </w:hyperlink>
      <w:r>
        <w:t xml:space="preserve"> </w:t>
      </w:r>
      <w:r>
        <w:t xml:space="preserve">- Attributes of Data</w:t>
      </w:r>
      <w:r>
        <w:t xml:space="preserve"> </w:t>
      </w:r>
      <w:hyperlink w:anchor="figure-7.29">
        <w:r>
          <w:rPr>
            <w:rStyle w:val="Hyperlink"/>
          </w:rPr>
          <w:t xml:space="preserve">7.29</w:t>
        </w:r>
      </w:hyperlink>
      <w:r>
        <w:t xml:space="preserve"> </w:t>
      </w:r>
      <w:r>
        <w:t xml:space="preserve">- Actions One Might Perform on Life Information</w:t>
      </w:r>
      <w:r>
        <w:t xml:space="preserve"> </w:t>
      </w:r>
      <w:hyperlink w:anchor="figure-7.30">
        <w:r>
          <w:rPr>
            <w:rStyle w:val="Hyperlink"/>
          </w:rPr>
          <w:t xml:space="preserve">7.30</w:t>
        </w:r>
      </w:hyperlink>
      <w:r>
        <w:t xml:space="preserve"> </w:t>
      </w:r>
      <w:r>
        <w:t xml:space="preserve">- Questions One Might Ask of Life Information</w:t>
      </w:r>
      <w:r>
        <w:t xml:space="preserve"> </w:t>
      </w:r>
      <w:hyperlink w:anchor="figure-7.31">
        <w:r>
          <w:rPr>
            <w:rStyle w:val="Hyperlink"/>
          </w:rPr>
          <w:t xml:space="preserve">7.31</w:t>
        </w:r>
      </w:hyperlink>
      <w:r>
        <w:t xml:space="preserve"> </w:t>
      </w:r>
      <w:r>
        <w:t xml:space="preserve">- Example Taxonomies for Life Information Navigation</w:t>
      </w:r>
      <w:r>
        <w:t xml:space="preserve"> </w:t>
      </w:r>
      <w:hyperlink w:anchor="figure-7.32">
        <w:r>
          <w:rPr>
            <w:rStyle w:val="Hyperlink"/>
          </w:rPr>
          <w:t xml:space="preserve">7.32</w:t>
        </w:r>
      </w:hyperlink>
      <w:r>
        <w:t xml:space="preserve"> </w:t>
      </w:r>
      <w:r>
        <w:t xml:space="preserve">- HDR Approach 3: Defending User Autonomy and Hacking the Information Landscape</w:t>
      </w:r>
      <w:r>
        <w:t xml:space="preserve"> </w:t>
      </w:r>
      <w:hyperlink w:anchor="figure-7.33">
        <w:r>
          <w:rPr>
            <w:rStyle w:val="Hyperlink"/>
          </w:rPr>
          <w:t xml:space="preserve">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7.34">
        <w:r>
          <w:rPr>
            <w:rStyle w:val="Hyperlink"/>
          </w:rPr>
          <w:t xml:space="preserve">7.34</w:t>
        </w:r>
      </w:hyperlink>
      <w:r>
        <w:t xml:space="preserve"> </w:t>
      </w:r>
      <w:r>
        <w:t xml:space="preserve">- HDR Approach 4: Winning Hearts and Minds: Teaching, Championing and Selling the Vision</w:t>
      </w:r>
      <w:r>
        <w:t xml:space="preserve"> </w:t>
      </w:r>
      <w:hyperlink w:anchor="figure-7.35">
        <w:r>
          <w:rPr>
            <w:rStyle w:val="Hyperlink"/>
          </w:rPr>
          <w:t xml:space="preserve">7.35</w:t>
        </w:r>
      </w:hyperlink>
      <w:r>
        <w:t xml:space="preserve"> </w:t>
      </w:r>
      <w:r>
        <w:t xml:space="preserve">- SILVER Health Data Viewing Interface</w:t>
      </w:r>
      <w:r>
        <w:t xml:space="preserve"> </w:t>
      </w:r>
      <w:hyperlink w:anchor="figure-7.36">
        <w:r>
          <w:rPr>
            <w:rStyle w:val="Hyperlink"/>
          </w:rPr>
          <w:t xml:space="preserve">7.36</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p>
      <w:r>
        <w:pict>
          <v:rect style="width:0;height:1.5pt" o:hralign="center" o:hrstd="t" o:hr="t"/>
        </w:pict>
      </w:r>
    </w:p>
    <w:bookmarkEnd w:id="34"/>
    <w:bookmarkEnd w:id="35"/>
    <w:bookmarkEnd w:id="36"/>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rPr>
          <w:bCs/>
          <w:b/>
        </w:rPr>
        <w:t xml:space="preserve">data awareness and understanding</w:t>
      </w:r>
    </w:p>
    <w:p>
      <w:pPr>
        <w:numPr>
          <w:ilvl w:val="0"/>
          <w:numId w:val="1009"/>
        </w:numPr>
        <w:pStyle w:val="Compact"/>
      </w:pPr>
      <w:r>
        <w:rPr>
          <w:bCs/>
          <w:b/>
        </w:rPr>
        <w:t xml:space="preserve">data useability</w:t>
      </w:r>
    </w:p>
    <w:p>
      <w:pPr>
        <w:numPr>
          <w:ilvl w:val="0"/>
          <w:numId w:val="1009"/>
        </w:numPr>
        <w:pStyle w:val="Compact"/>
      </w:pPr>
      <w:r>
        <w:rPr>
          <w:bCs/>
          <w:b/>
        </w:rPr>
        <w:t xml:space="preserve">data ecosystem awareness and understanding</w:t>
      </w:r>
    </w:p>
    <w:p>
      <w:pPr>
        <w:numPr>
          <w:ilvl w:val="0"/>
          <w:numId w:val="1009"/>
        </w:numPr>
        <w:pStyle w:val="Compact"/>
      </w:pPr>
      <w:r>
        <w:rPr>
          <w:bCs/>
          <w:b/>
        </w:rP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rPr>
          <w:bCs/>
          <w:b/>
        </w:rPr>
        <w:t xml:space="preserve">Life Information Utilisation</w:t>
      </w:r>
      <w:r>
        <w:t xml:space="preserve">, and</w:t>
      </w:r>
    </w:p>
    <w:p>
      <w:pPr>
        <w:numPr>
          <w:ilvl w:val="0"/>
          <w:numId w:val="101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rPr>
          <w:bCs/>
          <w:b/>
        </w:rPr>
        <w:t xml:space="preserve">Volunteered Data</w:t>
      </w:r>
    </w:p>
    <w:p>
      <w:pPr>
        <w:numPr>
          <w:ilvl w:val="0"/>
          <w:numId w:val="1015"/>
        </w:numPr>
        <w:pStyle w:val="Compact"/>
      </w:pPr>
      <w:r>
        <w:rPr>
          <w:bCs/>
          <w:b/>
        </w:rPr>
        <w:t xml:space="preserve">Observed Data</w:t>
      </w:r>
    </w:p>
    <w:p>
      <w:pPr>
        <w:numPr>
          <w:ilvl w:val="0"/>
          <w:numId w:val="1015"/>
        </w:numPr>
        <w:pStyle w:val="Compact"/>
      </w:pPr>
      <w:r>
        <w:rPr>
          <w:bCs/>
          <w:b/>
        </w:rPr>
        <w:t xml:space="preserve">Derived Data</w:t>
      </w:r>
    </w:p>
    <w:p>
      <w:pPr>
        <w:numPr>
          <w:ilvl w:val="0"/>
          <w:numId w:val="1015"/>
        </w:numPr>
        <w:pStyle w:val="Compact"/>
      </w:pPr>
      <w:r>
        <w:rPr>
          <w:bCs/>
          <w:b/>
        </w:rPr>
        <w:t xml:space="preserve">Acquired Data</w:t>
      </w:r>
    </w:p>
    <w:p>
      <w:pPr>
        <w:numPr>
          <w:ilvl w:val="0"/>
          <w:numId w:val="101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69" w:name="Xafe7d50c10921ac0f9f899939231a737e7dc2b2"/>
    <w:p>
      <w:pPr>
        <w:pStyle w:val="Heading2"/>
      </w:pPr>
      <w:r>
        <w:rPr>
          <w:rStyle w:val="SectionNumber"/>
        </w:rPr>
        <w:t xml:space="preserve">1.3</w:t>
      </w:r>
      <w:r>
        <w:tab/>
      </w:r>
      <w:r>
        <w:t xml:space="preserve">Publications arising from and connected to this research</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17"/>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8"/>
    <w:bookmarkStart w:id="68"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3" w:name="figure-1.1"/>
      <w:r>
        <w:drawing>
          <wp:inline>
            <wp:extent cx="5334000" cy="7541887"/>
            <wp:effectExtent b="0" l="0" r="0" t="0"/>
            <wp:docPr descr="Figure 1.1: Poster Presentation of Case Study One" title="" id="51" name="Picture"/>
            <a:graphic>
              <a:graphicData uri="http://schemas.openxmlformats.org/drawingml/2006/picture">
                <pic:pic>
                  <pic:nvPicPr>
                    <pic:cNvPr descr="./src/figs/fig1.1-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bookmarkEnd w:id="53"/>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6">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7">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8">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59">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0">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1">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presearch intern at BBC R&amp;D](#ari-bbc),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Human-Data Interaction</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w:t>
      </w:r>
      <w:r>
        <w:t xml:space="preserve"> </w:t>
      </w:r>
      <w:r>
        <w:rPr>
          <w:iCs/>
          <w:i/>
        </w:rPr>
        <w:t xml:space="preserve">how human-centric empowerment might be achieved</w:t>
      </w:r>
      <w:r>
        <w:t xml:space="preserve">.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w:t>
      </w:r>
      <w:r>
        <w:t xml:space="preserve"> </w:t>
      </w:r>
      <w:r>
        <w:rPr>
          <w:iCs/>
          <w:i/>
        </w:rPr>
        <w:t xml:space="preserve">insights</w:t>
      </w:r>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4"/>
    <w:bookmarkEnd w:id="75"/>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1771007"/>
            <wp:effectExtent b="0" l="0" r="0" t="0"/>
            <wp:docPr descr="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1771007"/>
                    </a:xfrm>
                    <a:prstGeom prst="rect">
                      <a:avLst/>
                    </a:prstGeom>
                    <a:noFill/>
                    <a:ln w="9525">
                      <a:noFill/>
                      <a:headEnd/>
                      <a:tailEnd/>
                    </a:ln>
                  </pic:spPr>
                </pic:pic>
              </a:graphicData>
            </a:graphic>
          </wp:inline>
        </w:drawing>
      </w:r>
      <w:bookmarkEnd w:id="79"/>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rPr>
          <w:iCs/>
          <w:i/>
        </w:rPr>
        <w:t xml:space="preserve">‘</w:t>
      </w:r>
      <w:r>
        <w:rPr>
          <w:iCs/>
          <w:i/>
        </w:rPr>
        <w:t xml:space="preserve">out of date, bureaucratic and excessively prescriptive</w:t>
      </w:r>
      <w:r>
        <w:rPr>
          <w:iCs/>
          <w:i/>
        </w:rP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bCs/>
          <w:b/>
        </w:rPr>
        <w:t xml:space="preserve">individuals</w:t>
      </w:r>
      <w:r>
        <w:t xml:space="preserve"> </w:t>
      </w:r>
      <w:r>
        <w:t xml:space="preserve">and</w:t>
      </w:r>
      <w:r>
        <w:t xml:space="preserve"> </w:t>
      </w:r>
      <w:r>
        <w:rPr>
          <w:bCs/>
          <w:b/>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2"/>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2"/>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2"/>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2"/>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2"/>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101"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93"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7"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7"/>
    <w:bookmarkStart w:id="88"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8"/>
    <w:bookmarkStart w:id="89"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89"/>
    <w:bookmarkStart w:id="90"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0"/>
    <w:bookmarkStart w:id="91"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1"/>
    <w:bookmarkStart w:id="92"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2"/>
    <w:bookmarkEnd w:id="93"/>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7" w:name="figure-2.2"/>
      <w:r>
        <w:drawing>
          <wp:inline>
            <wp:extent cx="4140200" cy="1866900"/>
            <wp:effectExtent b="0" l="0" r="0" t="0"/>
            <wp:docPr descr="Figure 2.2: Li et al.’s Stage-based Model of Personal Informatics Systems (Li, Forlizzi and Dey, 2010)" title="" id="95" name="Picture"/>
            <a:graphic>
              <a:graphicData uri="http://schemas.openxmlformats.org/drawingml/2006/picture">
                <pic:pic>
                  <pic:nvPicPr>
                    <pic:cNvPr descr="./src/figs/fig2.2-stage-based-model.png" id="96" name="Picture"/>
                    <pic:cNvPicPr>
                      <a:picLocks noChangeArrowheads="1" noChangeAspect="1"/>
                    </pic:cNvPicPr>
                  </pic:nvPicPr>
                  <pic:blipFill>
                    <a:blip r:embed="rId94"/>
                    <a:stretch>
                      <a:fillRect/>
                    </a:stretch>
                  </pic:blipFill>
                  <pic:spPr bwMode="auto">
                    <a:xfrm>
                      <a:off x="0" y="0"/>
                      <a:ext cx="4140200" cy="1866900"/>
                    </a:xfrm>
                    <a:prstGeom prst="rect">
                      <a:avLst/>
                    </a:prstGeom>
                    <a:noFill/>
                    <a:ln w="9525">
                      <a:noFill/>
                      <a:headEnd/>
                      <a:tailEnd/>
                    </a:ln>
                  </pic:spPr>
                </pic:pic>
              </a:graphicData>
            </a:graphic>
          </wp:inline>
        </w:drawing>
      </w:r>
      <w:bookmarkEnd w:id="97"/>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5"/>
        </w:numPr>
        <w:pStyle w:val="Compact"/>
      </w:pPr>
      <w:r>
        <w:rPr>
          <w:iCs/>
          <w:i/>
        </w:rPr>
        <w:t xml:space="preserve">preparation</w:t>
      </w:r>
      <w:r>
        <w:t xml:space="preserve"> </w:t>
      </w:r>
      <w:r>
        <w:t xml:space="preserve">- motivating oneself and deciding what to collect,</w:t>
      </w:r>
    </w:p>
    <w:p>
      <w:pPr>
        <w:numPr>
          <w:ilvl w:val="0"/>
          <w:numId w:val="1025"/>
        </w:numPr>
        <w:pStyle w:val="Compact"/>
      </w:pPr>
      <w:r>
        <w:rPr>
          <w:iCs/>
          <w:i/>
        </w:rPr>
        <w:t xml:space="preserve">collection</w:t>
      </w:r>
      <w:r>
        <w:t xml:space="preserve"> </w:t>
      </w:r>
      <w:r>
        <w:t xml:space="preserve">- recording or capturing subjective and objective data manually or automatically,</w:t>
      </w:r>
    </w:p>
    <w:p>
      <w:pPr>
        <w:numPr>
          <w:ilvl w:val="0"/>
          <w:numId w:val="1025"/>
        </w:numPr>
        <w:pStyle w:val="Compact"/>
      </w:pPr>
      <w:r>
        <w:rPr>
          <w:iCs/>
          <w:i/>
        </w:rPr>
        <w:t xml:space="preserve">integration</w:t>
      </w:r>
      <w:r>
        <w:t xml:space="preserve"> </w:t>
      </w:r>
      <w:r>
        <w:t xml:space="preserve">- combining, organising and transforming the data so that it can be interpreted as needed,</w:t>
      </w:r>
    </w:p>
    <w:p>
      <w:pPr>
        <w:numPr>
          <w:ilvl w:val="0"/>
          <w:numId w:val="102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7" w:name="Xe0d88c5002b6cf7664052f1fc7d652cbdadccec"/>
    <w:p>
      <w:pPr>
        <w:pStyle w:val="Heading2"/>
      </w:pPr>
      <w:r>
        <w:rPr>
          <w:rStyle w:val="SectionNumber"/>
        </w:rPr>
        <w:t xml:space="preserve">2.3</w:t>
      </w:r>
      <w:r>
        <w:tab/>
      </w:r>
      <w:r>
        <w:t xml:space="preserve">An Alternative to Data-centrism: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End w:id="107"/>
    <w:bookmarkStart w:id="108"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8"/>
    <w:bookmarkEnd w:id="109"/>
    <w:bookmarkStart w:id="18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6"/>
        </w:numPr>
        <w:pStyle w:val="Compact"/>
      </w:pPr>
      <w:r>
        <w:rPr>
          <w:iCs/>
          <w:i/>
        </w:rPr>
        <w:t xml:space="preserve">ontology</w:t>
      </w:r>
      <w:r>
        <w:t xml:space="preserve">: your outlook on the nature of reality, and</w:t>
      </w:r>
    </w:p>
    <w:p>
      <w:pPr>
        <w:numPr>
          <w:ilvl w:val="0"/>
          <w:numId w:val="102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0"/>
    <w:bookmarkStart w:id="117" w:name="X7ffd93865bc60f6431831db2605565dffbb7509"/>
    <w:p>
      <w:pPr>
        <w:pStyle w:val="Heading2"/>
      </w:pPr>
      <w:r>
        <w:rPr>
          <w:rStyle w:val="SectionNumber"/>
        </w:rPr>
        <w:t xml:space="preserve">3.2</w:t>
      </w:r>
      <w:r>
        <w:tab/>
      </w:r>
      <w:r>
        <w:t xml:space="preserve">Research Approach</w:t>
      </w:r>
    </w:p>
    <w:bookmarkStart w:id="111"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1"/>
    <w:bookmarkStart w:id="116"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7"/>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7"/>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7"/>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5" w:name="figure-3.1"/>
      <w:r>
        <w:drawing>
          <wp:inline>
            <wp:extent cx="5334000" cy="7108480"/>
            <wp:effectExtent b="0" l="0" r="0" t="0"/>
            <wp:docPr descr="Figure 3.1: My Action Research Approach" title="" id="113" name="Picture"/>
            <a:graphic>
              <a:graphicData uri="http://schemas.openxmlformats.org/drawingml/2006/picture">
                <pic:pic>
                  <pic:nvPicPr>
                    <pic:cNvPr descr="./src/figs/fig3.1-my-action-research-approach.jpg" id="114" name="Picture"/>
                    <pic:cNvPicPr>
                      <a:picLocks noChangeArrowheads="1" noChangeAspect="1"/>
                    </pic:cNvPicPr>
                  </pic:nvPicPr>
                  <pic:blipFill>
                    <a:blip r:embed="rId112"/>
                    <a:stretch>
                      <a:fillRect/>
                    </a:stretch>
                  </pic:blipFill>
                  <pic:spPr bwMode="auto">
                    <a:xfrm>
                      <a:off x="0" y="0"/>
                      <a:ext cx="5334000" cy="7108480"/>
                    </a:xfrm>
                    <a:prstGeom prst="rect">
                      <a:avLst/>
                    </a:prstGeom>
                    <a:noFill/>
                    <a:ln w="9525">
                      <a:noFill/>
                      <a:headEnd/>
                      <a:tailEnd/>
                    </a:ln>
                  </pic:spPr>
                </pic:pic>
              </a:graphicData>
            </a:graphic>
          </wp:inline>
        </w:drawing>
      </w:r>
      <w:bookmarkEnd w:id="11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6"/>
    <w:bookmarkEnd w:id="117"/>
    <w:bookmarkStart w:id="12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8"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8"/>
    <w:bookmarkStart w:id="119"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9"/>
    <w:bookmarkEnd w:id="120"/>
    <w:bookmarkStart w:id="12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1"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1"/>
    <w:bookmarkStart w:id="12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8"/>
        </w:numPr>
        <w:pStyle w:val="Compact"/>
      </w:pPr>
      <w:r>
        <w:t xml:space="preserve">Sensitisation, using a set of wall posters about data holding organisations, types of personal data, GDPR rights and possible uses for your retrieved data</w:t>
      </w:r>
    </w:p>
    <w:p>
      <w:pPr>
        <w:numPr>
          <w:ilvl w:val="0"/>
          <w:numId w:val="1028"/>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8"/>
        </w:numPr>
        <w:pStyle w:val="Compact"/>
      </w:pPr>
      <w:r>
        <w:t xml:space="preserve">A discussion and guided walkthrough of the target organisations’ privacy policies, in particular their stated data collection practices.</w:t>
      </w:r>
    </w:p>
    <w:p>
      <w:pPr>
        <w:numPr>
          <w:ilvl w:val="0"/>
          <w:numId w:val="1028"/>
        </w:numPr>
        <w:pStyle w:val="Compact"/>
      </w:pPr>
      <w:r>
        <w:t xml:space="preserve">Guidance and support in making and seeing to conclusion a GDPR request from each individual to each of their target organisations</w:t>
      </w:r>
    </w:p>
    <w:p>
      <w:pPr>
        <w:numPr>
          <w:ilvl w:val="0"/>
          <w:numId w:val="1028"/>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2"/>
    <w:bookmarkEnd w:id="123"/>
    <w:bookmarkStart w:id="18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9"/>
        </w:numPr>
        <w:pStyle w:val="Compact"/>
      </w:pPr>
      <w:r>
        <w:t xml:space="preserve">Sensitisation of Researcher and Participants</w:t>
      </w:r>
    </w:p>
    <w:p>
      <w:pPr>
        <w:numPr>
          <w:ilvl w:val="0"/>
          <w:numId w:val="1029"/>
        </w:numPr>
        <w:pStyle w:val="Compact"/>
      </w:pPr>
      <w:r>
        <w:t xml:space="preserve">Discussion and Exploration with Stimuli</w:t>
      </w:r>
    </w:p>
    <w:p>
      <w:pPr>
        <w:numPr>
          <w:ilvl w:val="0"/>
          <w:numId w:val="1029"/>
        </w:numPr>
        <w:pStyle w:val="Compact"/>
      </w:pPr>
      <w:r>
        <w:t xml:space="preserve">Participatory Co-Design of Possible Solutions</w:t>
      </w:r>
    </w:p>
    <w:p>
      <w:pPr>
        <w:numPr>
          <w:ilvl w:val="0"/>
          <w:numId w:val="1029"/>
        </w:numPr>
        <w:pStyle w:val="Compact"/>
      </w:pPr>
      <w:r>
        <w:t xml:space="preserve">Practical Data Experiments, Interface Design and Prototyping</w:t>
      </w:r>
    </w:p>
    <w:p>
      <w:pPr>
        <w:numPr>
          <w:ilvl w:val="0"/>
          <w:numId w:val="1029"/>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7" w:name="figure-3.2"/>
      <w:r>
        <w:drawing>
          <wp:inline>
            <wp:extent cx="5334000" cy="3130900"/>
            <wp:effectExtent b="0" l="0" r="0" t="0"/>
            <wp:docPr descr="Figure 3.2: “Family Facts” - What is Data?" title="" id="125" name="Picture"/>
            <a:graphic>
              <a:graphicData uri="http://schemas.openxmlformats.org/drawingml/2006/picture">
                <pic:pic>
                  <pic:nvPicPr>
                    <pic:cNvPr descr="./src/figs/fig3.2-family-facts.jpg" id="126" name="Picture"/>
                    <pic:cNvPicPr>
                      <a:picLocks noChangeArrowheads="1" noChangeAspect="1"/>
                    </pic:cNvPicPr>
                  </pic:nvPicPr>
                  <pic:blipFill>
                    <a:blip r:embed="rId124"/>
                    <a:stretch>
                      <a:fillRect/>
                    </a:stretch>
                  </pic:blipFill>
                  <pic:spPr bwMode="auto">
                    <a:xfrm>
                      <a:off x="0" y="0"/>
                      <a:ext cx="5334000" cy="3130900"/>
                    </a:xfrm>
                    <a:prstGeom prst="rect">
                      <a:avLst/>
                    </a:prstGeom>
                    <a:noFill/>
                    <a:ln w="9525">
                      <a:noFill/>
                      <a:headEnd/>
                      <a:tailEnd/>
                    </a:ln>
                  </pic:spPr>
                </pic:pic>
              </a:graphicData>
            </a:graphic>
          </wp:inline>
        </w:drawing>
      </w:r>
      <w:bookmarkEnd w:id="12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1" w:name="figure-3.3"/>
      <w:r>
        <w:drawing>
          <wp:inline>
            <wp:extent cx="5334000" cy="3075766"/>
            <wp:effectExtent b="0" l="0" r="0" t="0"/>
            <wp:docPr descr="Figure 3.3: Walls of Data - Sensitising Participants to the World of Commercially-held Data and GDPR" title="" id="129" name="Picture"/>
            <a:graphic>
              <a:graphicData uri="http://schemas.openxmlformats.org/drawingml/2006/picture">
                <pic:pic>
                  <pic:nvPicPr>
                    <pic:cNvPr descr="./src/figs/fig3.3-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bookmarkEnd w:id="131"/>
    </w:p>
    <w:p>
      <w:pPr>
        <w:pStyle w:val="ImageCaption"/>
      </w:pPr>
      <w:r>
        <w:t xml:space="preserve">Figure 3.3: Walls of Data - Sensitising Participants to the World of Commercially-held Data and GDPR</w:t>
      </w:r>
    </w:p>
    <w:p>
      <w:pPr>
        <w:pStyle w:val="CaptionedFigure"/>
      </w:pPr>
      <w:bookmarkStart w:id="135" w:name="figure-3.4"/>
      <w:r>
        <w:drawing>
          <wp:inline>
            <wp:extent cx="5334000" cy="3556000"/>
            <wp:effectExtent b="0" l="0" r="0" t="0"/>
            <wp:docPr descr="Figure 3.4: Sentence Ranking - Bringing Support Workers and Families to a Shared Problem Space" title="" id="133" name="Picture"/>
            <a:graphic>
              <a:graphicData uri="http://schemas.openxmlformats.org/drawingml/2006/picture">
                <pic:pic>
                  <pic:nvPicPr>
                    <pic:cNvPr descr="./src/figs/fig3.4-sentence-ranking.jpg" id="134"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bookmarkEnd w:id="13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36"/>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0" w:name="figure-3.5"/>
      <w:r>
        <w:drawing>
          <wp:inline>
            <wp:extent cx="5334000" cy="4095247"/>
            <wp:effectExtent b="0" l="0" r="0" t="0"/>
            <wp:docPr descr="Figure 3.5: Family Civic Data Cards - Things to Think With" title="" id="138" name="Picture"/>
            <a:graphic>
              <a:graphicData uri="http://schemas.openxmlformats.org/drawingml/2006/picture">
                <pic:pic>
                  <pic:nvPicPr>
                    <pic:cNvPr descr="./src/figs/fig3.5-data-cards.jpg" id="139" name="Picture"/>
                    <pic:cNvPicPr>
                      <a:picLocks noChangeArrowheads="1" noChangeAspect="1"/>
                    </pic:cNvPicPr>
                  </pic:nvPicPr>
                  <pic:blipFill>
                    <a:blip r:embed="rId137"/>
                    <a:stretch>
                      <a:fillRect/>
                    </a:stretch>
                  </pic:blipFill>
                  <pic:spPr bwMode="auto">
                    <a:xfrm>
                      <a:off x="0" y="0"/>
                      <a:ext cx="5334000" cy="4095247"/>
                    </a:xfrm>
                    <a:prstGeom prst="rect">
                      <a:avLst/>
                    </a:prstGeom>
                    <a:noFill/>
                    <a:ln w="9525">
                      <a:noFill/>
                      <a:headEnd/>
                      <a:tailEnd/>
                    </a:ln>
                  </pic:spPr>
                </pic:pic>
              </a:graphicData>
            </a:graphic>
          </wp:inline>
        </w:drawing>
      </w:r>
      <w:bookmarkEnd w:id="140"/>
    </w:p>
    <w:p>
      <w:pPr>
        <w:pStyle w:val="ImageCaption"/>
      </w:pPr>
      <w:r>
        <w:t xml:space="preserve">Figure 3.5: Family Civic Data Cards - Things to Think With</w:t>
      </w:r>
    </w:p>
    <w:p>
      <w:pPr>
        <w:pStyle w:val="CaptionedFigure"/>
      </w:pPr>
      <w:bookmarkStart w:id="144" w:name="figure-3.6"/>
      <w:r>
        <w:drawing>
          <wp:inline>
            <wp:extent cx="5334000" cy="3000375"/>
            <wp:effectExtent b="0" l="0" r="0" t="0"/>
            <wp:docPr descr="Figure 3.6: Personal Data Examples - Making Data Relatable" title="" id="142" name="Picture"/>
            <a:graphic>
              <a:graphicData uri="http://schemas.openxmlformats.org/drawingml/2006/picture">
                <pic:pic>
                  <pic:nvPicPr>
                    <pic:cNvPr descr="./src/figs/fig3.6-personal-data-examples.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bookmarkEnd w:id="144"/>
    </w:p>
    <w:p>
      <w:pPr>
        <w:pStyle w:val="ImageCaption"/>
      </w:pPr>
      <w:r>
        <w:t xml:space="preserve">Figure 3.6: Personal Data Examples - Making Data Relatable</w:t>
      </w:r>
    </w:p>
    <w:p>
      <w:pPr>
        <w:pStyle w:val="CaptionedFigure"/>
      </w:pPr>
      <w:bookmarkStart w:id="148" w:name="figure-3.7"/>
      <w:r>
        <w:drawing>
          <wp:inline>
            <wp:extent cx="5334000" cy="4754217"/>
            <wp:effectExtent b="0" l="0" r="0" t="0"/>
            <wp:docPr descr="Figure 3.7: Home Interviewing: Card Sorting with a Family in Their Living Room" title="" id="146" name="Picture"/>
            <a:graphic>
              <a:graphicData uri="http://schemas.openxmlformats.org/drawingml/2006/picture">
                <pic:pic>
                  <pic:nvPicPr>
                    <pic:cNvPr descr="./src/figs/fig3.7-home-visit.jpg" id="147" name="Picture"/>
                    <pic:cNvPicPr>
                      <a:picLocks noChangeArrowheads="1" noChangeAspect="1"/>
                    </pic:cNvPicPr>
                  </pic:nvPicPr>
                  <pic:blipFill>
                    <a:blip r:embed="rId145"/>
                    <a:stretch>
                      <a:fillRect/>
                    </a:stretch>
                  </pic:blipFill>
                  <pic:spPr bwMode="auto">
                    <a:xfrm>
                      <a:off x="0" y="0"/>
                      <a:ext cx="5334000" cy="4754217"/>
                    </a:xfrm>
                    <a:prstGeom prst="rect">
                      <a:avLst/>
                    </a:prstGeom>
                    <a:noFill/>
                    <a:ln w="9525">
                      <a:noFill/>
                      <a:headEnd/>
                      <a:tailEnd/>
                    </a:ln>
                  </pic:spPr>
                </pic:pic>
              </a:graphicData>
            </a:graphic>
          </wp:inline>
        </w:drawing>
      </w:r>
      <w:bookmarkEnd w:id="14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6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3" w:name="figure-3.8"/>
      <w:r>
        <w:drawing>
          <wp:inline>
            <wp:extent cx="5334000" cy="4825409"/>
            <wp:effectExtent b="0" l="0" r="0" t="0"/>
            <wp:docPr descr="Figure 3.8: Ideation Decks - Combining Random Design Ingredients to Generate New Ideas" title="" id="151" name="Picture"/>
            <a:graphic>
              <a:graphicData uri="http://schemas.openxmlformats.org/drawingml/2006/picture">
                <pic:pic>
                  <pic:nvPicPr>
                    <pic:cNvPr descr="./src/figs/fig3.8-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bookmarkEnd w:id="153"/>
    </w:p>
    <w:p>
      <w:pPr>
        <w:pStyle w:val="ImageCaption"/>
      </w:pPr>
      <w:r>
        <w:t xml:space="preserve">Figure 3.8: Ideation Decks - Combining Random Design Ingredients to Generate New Ideas</w:t>
      </w:r>
    </w:p>
    <w:p>
      <w:pPr>
        <w:pStyle w:val="CaptionedFigure"/>
      </w:pPr>
      <w:bookmarkStart w:id="157" w:name="figure-3.9"/>
      <w:r>
        <w:drawing>
          <wp:inline>
            <wp:extent cx="5334000" cy="7539571"/>
            <wp:effectExtent b="0" l="0" r="0" t="0"/>
            <wp:docPr descr="Figure 3.9: Group Poster Design - A Participant-designed Poster to Advertise Features of Imagined Data Interface Products" title="" id="155" name="Picture"/>
            <a:graphic>
              <a:graphicData uri="http://schemas.openxmlformats.org/drawingml/2006/picture">
                <pic:pic>
                  <pic:nvPicPr>
                    <pic:cNvPr descr="./src/figs/fig3.9-poster.jpg" id="156" name="Picture"/>
                    <pic:cNvPicPr>
                      <a:picLocks noChangeArrowheads="1" noChangeAspect="1"/>
                    </pic:cNvPicPr>
                  </pic:nvPicPr>
                  <pic:blipFill>
                    <a:blip r:embed="rId154"/>
                    <a:stretch>
                      <a:fillRect/>
                    </a:stretch>
                  </pic:blipFill>
                  <pic:spPr bwMode="auto">
                    <a:xfrm>
                      <a:off x="0" y="0"/>
                      <a:ext cx="5334000" cy="7539571"/>
                    </a:xfrm>
                    <a:prstGeom prst="rect">
                      <a:avLst/>
                    </a:prstGeom>
                    <a:noFill/>
                    <a:ln w="9525">
                      <a:noFill/>
                      <a:headEnd/>
                      <a:tailEnd/>
                    </a:ln>
                  </pic:spPr>
                </pic:pic>
              </a:graphicData>
            </a:graphic>
          </wp:inline>
        </w:drawing>
      </w:r>
      <w:bookmarkEnd w:id="157"/>
    </w:p>
    <w:p>
      <w:pPr>
        <w:pStyle w:val="ImageCaption"/>
      </w:pPr>
      <w:r>
        <w:t xml:space="preserve">Figure 3.9: Group Poster Design - A Participant-designed Poster to Advertise Features of Imagined Data Interface Products</w:t>
      </w:r>
    </w:p>
    <w:p>
      <w:pPr>
        <w:pStyle w:val="CaptionedFigure"/>
      </w:pPr>
      <w:bookmarkStart w:id="161" w:name="figure-3.10"/>
      <w:r>
        <w:drawing>
          <wp:inline>
            <wp:extent cx="5334000" cy="1840685"/>
            <wp:effectExtent b="0" l="0" r="0" t="0"/>
            <wp:docPr descr="Figure 3.10: Storyboarding Cards - A Collaboratively-constructed Narrative Created through Discussion from a Palette of Possible Parent and Staff Actions" title="" id="159" name="Picture"/>
            <a:graphic>
              <a:graphicData uri="http://schemas.openxmlformats.org/drawingml/2006/picture">
                <pic:pic>
                  <pic:nvPicPr>
                    <pic:cNvPr descr="./src/figs/fig3.10-storyboarding-card-strip.jpg" id="160" name="Picture"/>
                    <pic:cNvPicPr>
                      <a:picLocks noChangeArrowheads="1" noChangeAspect="1"/>
                    </pic:cNvPicPr>
                  </pic:nvPicPr>
                  <pic:blipFill>
                    <a:blip r:embed="rId158"/>
                    <a:stretch>
                      <a:fillRect/>
                    </a:stretch>
                  </pic:blipFill>
                  <pic:spPr bwMode="auto">
                    <a:xfrm>
                      <a:off x="0" y="0"/>
                      <a:ext cx="5334000" cy="1840685"/>
                    </a:xfrm>
                    <a:prstGeom prst="rect">
                      <a:avLst/>
                    </a:prstGeom>
                    <a:noFill/>
                    <a:ln w="9525">
                      <a:noFill/>
                      <a:headEnd/>
                      <a:tailEnd/>
                    </a:ln>
                  </pic:spPr>
                </pic:pic>
              </a:graphicData>
            </a:graphic>
          </wp:inline>
        </w:drawing>
      </w:r>
      <w:bookmarkEnd w:id="16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2"/>
    <w:bookmarkStart w:id="171" w:name="Xecfb0067f356894b6b052ef3c3554dc7fb3f814"/>
    <w:p>
      <w:pPr>
        <w:pStyle w:val="Heading3"/>
      </w:pPr>
      <w:r>
        <w:rPr>
          <w:rStyle w:val="SectionNumber"/>
        </w:rPr>
        <w:t xml:space="preserve">3.5.4</w:t>
      </w:r>
      <w:r>
        <w:tab/>
      </w:r>
      <w:r>
        <w:t xml:space="preserve">Data Analysis</w:t>
      </w:r>
    </w:p>
    <w:p>
      <w:pPr>
        <w:pStyle w:val="CaptionedFigure"/>
      </w:pPr>
      <w:bookmarkStart w:id="166" w:name="figure-3.11"/>
      <w:r>
        <w:drawing>
          <wp:inline>
            <wp:extent cx="5334000" cy="3070835"/>
            <wp:effectExtent b="0" l="0" r="0" t="0"/>
            <wp:docPr descr="Figure 3.11: Thematic Analysis of Qualitative Data using Quirkos for Case Study One" title="" id="164" name="Picture"/>
            <a:graphic>
              <a:graphicData uri="http://schemas.openxmlformats.org/drawingml/2006/picture">
                <pic:pic>
                  <pic:nvPicPr>
                    <pic:cNvPr descr="./src/figs/fig3.11-thematic-analysis.png" id="165" name="Picture"/>
                    <pic:cNvPicPr>
                      <a:picLocks noChangeArrowheads="1" noChangeAspect="1"/>
                    </pic:cNvPicPr>
                  </pic:nvPicPr>
                  <pic:blipFill>
                    <a:blip r:embed="rId163"/>
                    <a:stretch>
                      <a:fillRect/>
                    </a:stretch>
                  </pic:blipFill>
                  <pic:spPr bwMode="auto">
                    <a:xfrm>
                      <a:off x="0" y="0"/>
                      <a:ext cx="5334000" cy="3070835"/>
                    </a:xfrm>
                    <a:prstGeom prst="rect">
                      <a:avLst/>
                    </a:prstGeom>
                    <a:noFill/>
                    <a:ln w="9525">
                      <a:noFill/>
                      <a:headEnd/>
                      <a:tailEnd/>
                    </a:ln>
                  </pic:spPr>
                </pic:pic>
              </a:graphicData>
            </a:graphic>
          </wp:inline>
        </w:drawing>
      </w:r>
      <w:bookmarkEnd w:id="166"/>
    </w:p>
    <w:p>
      <w:pPr>
        <w:pStyle w:val="ImageCaption"/>
      </w:pPr>
      <w:r>
        <w:t xml:space="preserve">Figure 3.11: Thematic Analysis of Qualitative Data using Quirkos for Case Study One</w:t>
      </w:r>
    </w:p>
    <w:p>
      <w:pPr>
        <w:pStyle w:val="CaptionedFigure"/>
      </w:pPr>
      <w:bookmarkStart w:id="170" w:name="figure-3.12"/>
      <w:r>
        <w:drawing>
          <wp:inline>
            <wp:extent cx="5334000" cy="2544660"/>
            <wp:effectExtent b="0" l="0" r="0" t="0"/>
            <wp:docPr descr="Figure 3.12: Spreadsheet-based Quantitative Analysis of Interview Data for Case Study Two" title="" id="168" name="Picture"/>
            <a:graphic>
              <a:graphicData uri="http://schemas.openxmlformats.org/drawingml/2006/picture">
                <pic:pic>
                  <pic:nvPicPr>
                    <pic:cNvPr descr="./src/figs/fig3.12-quant-analysis.png" id="169" name="Picture"/>
                    <pic:cNvPicPr>
                      <a:picLocks noChangeArrowheads="1" noChangeAspect="1"/>
                    </pic:cNvPicPr>
                  </pic:nvPicPr>
                  <pic:blipFill>
                    <a:blip r:embed="rId167"/>
                    <a:stretch>
                      <a:fillRect/>
                    </a:stretch>
                  </pic:blipFill>
                  <pic:spPr bwMode="auto">
                    <a:xfrm>
                      <a:off x="0" y="0"/>
                      <a:ext cx="5334000" cy="2544660"/>
                    </a:xfrm>
                    <a:prstGeom prst="rect">
                      <a:avLst/>
                    </a:prstGeom>
                    <a:noFill/>
                    <a:ln w="9525">
                      <a:noFill/>
                      <a:headEnd/>
                      <a:tailEnd/>
                    </a:ln>
                  </pic:spPr>
                </pic:pic>
              </a:graphicData>
            </a:graphic>
          </wp:inline>
        </w:drawing>
      </w:r>
      <w:bookmarkEnd w:id="17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1"/>
    <w:bookmarkStart w:id="178"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5" w:name="figure-3.13"/>
      <w:r>
        <w:drawing>
          <wp:inline>
            <wp:extent cx="5334000" cy="7551118"/>
            <wp:effectExtent b="0" l="0" r="0" t="0"/>
            <wp:docPr descr="Figure 3.13: Recruitment Poster - Poster Used to Recruit Participants for Pilot Study" title="" id="173" name="Picture"/>
            <a:graphic>
              <a:graphicData uri="http://schemas.openxmlformats.org/drawingml/2006/picture">
                <pic:pic>
                  <pic:nvPicPr>
                    <pic:cNvPr descr="./src/figs/fig3.13-recruitment-poster.png" id="174" name="Picture"/>
                    <pic:cNvPicPr>
                      <a:picLocks noChangeArrowheads="1" noChangeAspect="1"/>
                    </pic:cNvPicPr>
                  </pic:nvPicPr>
                  <pic:blipFill>
                    <a:blip r:embed="rId172"/>
                    <a:stretch>
                      <a:fillRect/>
                    </a:stretch>
                  </pic:blipFill>
                  <pic:spPr bwMode="auto">
                    <a:xfrm>
                      <a:off x="0" y="0"/>
                      <a:ext cx="5334000" cy="7551118"/>
                    </a:xfrm>
                    <a:prstGeom prst="rect">
                      <a:avLst/>
                    </a:prstGeom>
                    <a:noFill/>
                    <a:ln w="9525">
                      <a:noFill/>
                      <a:headEnd/>
                      <a:tailEnd/>
                    </a:ln>
                  </pic:spPr>
                </pic:pic>
              </a:graphicData>
            </a:graphic>
          </wp:inline>
        </w:drawing>
      </w:r>
      <w:bookmarkEnd w:id="17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7"/>
      </w:r>
      <w:r>
        <w:t xml:space="preserve"> </w:t>
      </w:r>
      <w:r>
        <w:t xml:space="preserve">for both case studies, participants were compensated for their time with vouchers—either online/offline shopping vouchers or vouchers for a family day out.</w:t>
      </w:r>
    </w:p>
    <w:bookmarkEnd w:id="178"/>
    <w:bookmarkStart w:id="17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0"/>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0"/>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0"/>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0"/>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9"/>
    <w:bookmarkEnd w:id="180"/>
    <w:bookmarkStart w:id="18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4" w:name="figure-3.14"/>
      <w:r>
        <w:drawing>
          <wp:inline>
            <wp:extent cx="5334000" cy="5159372"/>
            <wp:effectExtent b="0" l="0" r="0" t="0"/>
            <wp:docPr descr="Figure 3.14: How the Case Studies and Peripheral Activities Contribute to This Thesis" title="" id="182" name="Picture"/>
            <a:graphic>
              <a:graphicData uri="http://schemas.openxmlformats.org/drawingml/2006/picture">
                <pic:pic>
                  <pic:nvPicPr>
                    <pic:cNvPr descr="./src/figs/fig3.14-rqs-and-activities.jpg" id="183" name="Picture"/>
                    <pic:cNvPicPr>
                      <a:picLocks noChangeArrowheads="1" noChangeAspect="1"/>
                    </pic:cNvPicPr>
                  </pic:nvPicPr>
                  <pic:blipFill>
                    <a:blip r:embed="rId181"/>
                    <a:stretch>
                      <a:fillRect/>
                    </a:stretch>
                  </pic:blipFill>
                  <pic:spPr bwMode="auto">
                    <a:xfrm>
                      <a:off x="0" y="0"/>
                      <a:ext cx="5334000" cy="5159372"/>
                    </a:xfrm>
                    <a:prstGeom prst="rect">
                      <a:avLst/>
                    </a:prstGeom>
                    <a:noFill/>
                    <a:ln w="9525">
                      <a:noFill/>
                      <a:headEnd/>
                      <a:tailEnd/>
                    </a:ln>
                  </pic:spPr>
                </pic:pic>
              </a:graphicData>
            </a:graphic>
          </wp:inline>
        </w:drawing>
      </w:r>
      <w:bookmarkEnd w:id="18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5"/>
    <w:bookmarkEnd w:id="186"/>
    <w:bookmarkStart w:id="216"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1" w:name="X82650dad14a47661ff5170fb27c2a5610214cf9"/>
    <w:p>
      <w:pPr>
        <w:pStyle w:val="Heading2"/>
      </w:pPr>
      <w:r>
        <w:rPr>
          <w:rStyle w:val="SectionNumber"/>
        </w:rPr>
        <w:t xml:space="preserve">4.1</w:t>
      </w:r>
      <w:r>
        <w:tab/>
      </w:r>
      <w:r>
        <w:t xml:space="preserve">Context: Data Use in Early Help</w:t>
      </w:r>
    </w:p>
    <w:bookmarkStart w:id="18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7"/>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8"/>
    <w:bookmarkStart w:id="18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9"/>
    <w:bookmarkStart w:id="19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1"/>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1"/>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0"/>
    <w:bookmarkEnd w:id="191"/>
    <w:bookmarkStart w:id="201"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2"/>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2"/>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2"/>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2"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2"/>
    <w:bookmarkStart w:id="193"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3"/>
    <w:bookmarkStart w:id="194"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5"/>
    <w:bookmarkStart w:id="196"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4.1 - Case Study One Group Design Workshops.</w:t>
      </w:r>
    </w:p>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6"/>
    <w:bookmarkStart w:id="200"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bCs/>
          <w:b/>
        </w:rPr>
        <w:t xml:space="preserve">Sentence Ranking</w:t>
      </w:r>
      <w:r>
        <w:t xml:space="preserve"> </w:t>
      </w:r>
      <w:r>
        <w:t xml:space="preserve">was conducted. Participants considered a number of opinionated statements and ranked them according to:</w:t>
      </w:r>
    </w:p>
    <w:p>
      <w:pPr>
        <w:numPr>
          <w:ilvl w:val="0"/>
          <w:numId w:val="1033"/>
        </w:numPr>
        <w:pStyle w:val="Compact"/>
      </w:pPr>
    </w:p>
    <w:p>
      <w:pPr>
        <w:numPr>
          <w:ilvl w:val="1"/>
          <w:numId w:val="1034"/>
        </w:numPr>
        <w:pStyle w:val="Compact"/>
      </w:pPr>
      <w:r>
        <w:t xml:space="preserve">whether they agreed, disagreed or were neutral on that statement, and</w:t>
      </w:r>
    </w:p>
    <w:p>
      <w:pPr>
        <w:numPr>
          <w:ilvl w:val="0"/>
          <w:numId w:val="1033"/>
        </w:numPr>
        <w:pStyle w:val="Compact"/>
      </w:pPr>
    </w:p>
    <w:p>
      <w:pPr>
        <w:numPr>
          <w:ilvl w:val="1"/>
          <w:numId w:val="1035"/>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8" name="Picture"/>
            <a:graphic>
              <a:graphicData uri="http://schemas.openxmlformats.org/drawingml/2006/picture">
                <pic:pic>
                  <pic:nvPicPr>
                    <pic:cNvPr descr="./src/figs/fig4.1-sentence-ranking-results.png" id="199" name="Picture"/>
                    <pic:cNvPicPr>
                      <a:picLocks noChangeArrowheads="1" noChangeAspect="1"/>
                    </pic:cNvPicPr>
                  </pic:nvPicPr>
                  <pic:blipFill>
                    <a:blip r:embed="rId197"/>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0"/>
    <w:bookmarkEnd w:id="201"/>
    <w:bookmarkStart w:id="207"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3"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37"/>
        </w:numPr>
        <w:pStyle w:val="Compact"/>
      </w:pPr>
      <w:r>
        <w:rPr>
          <w:bCs/>
          <w:b/>
        </w:rPr>
        <w:t xml:space="preserve">Meaningful Data Interaction</w:t>
      </w:r>
      <w:r>
        <w:t xml:space="preserve"> </w:t>
      </w:r>
      <w:r>
        <w:t xml:space="preserve">[</w:t>
      </w:r>
      <w:hyperlink w:anchor="X4bf33bfd9c3793655f2a19fca0ee1ca41e62e6e">
        <w:r>
          <w:rPr>
            <w:rStyle w:val="Hyperlink"/>
          </w:rPr>
          <w:t xml:space="preserve">4.3.2</w:t>
        </w:r>
      </w:hyperlink>
      <w:r>
        <w:t xml:space="preserve">],</w:t>
      </w:r>
    </w:p>
    <w:p>
      <w:pPr>
        <w:numPr>
          <w:ilvl w:val="0"/>
          <w:numId w:val="1037"/>
        </w:numPr>
        <w:pStyle w:val="Compact"/>
      </w:pPr>
      <w:r>
        <w:rPr>
          <w:bCs/>
          <w:b/>
        </w:rPr>
        <w:t xml:space="preserve">Giving a Voice to the Family</w:t>
      </w:r>
      <w:r>
        <w:t xml:space="preserve"> </w:t>
      </w:r>
      <w:r>
        <w:t xml:space="preserve">[</w:t>
      </w:r>
      <w:hyperlink w:anchor="X7d362c1e174c59583bc075f9c4f790b095f0935">
        <w:r>
          <w:rPr>
            <w:rStyle w:val="Hyperlink"/>
          </w:rPr>
          <w:t xml:space="preserve">4.3.3</w:t>
        </w:r>
      </w:hyperlink>
      <w:r>
        <w:t xml:space="preserve">], and</w:t>
      </w:r>
    </w:p>
    <w:p>
      <w:pPr>
        <w:numPr>
          <w:ilvl w:val="0"/>
          <w:numId w:val="1037"/>
        </w:numPr>
        <w:pStyle w:val="Compact"/>
      </w:pPr>
      <w:r>
        <w:rPr>
          <w:bCs/>
          <w:b/>
        </w:rPr>
        <w:t xml:space="preserve">Earning Trust through Transparency</w:t>
      </w:r>
      <w:r>
        <w:t xml:space="preserve"> </w:t>
      </w:r>
      <w:r>
        <w:t xml:space="preserve">[</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38"/>
        </w:numPr>
        <w:pStyle w:val="Compact"/>
      </w:pPr>
      <w:r>
        <w:t xml:space="preserve">commonly in use (</w:t>
      </w:r>
      <w:r>
        <w:t xml:space="preserve">‘</w:t>
      </w:r>
      <w:r>
        <w:t xml:space="preserve">current</w:t>
      </w:r>
      <w:r>
        <w:t xml:space="preserve">’</w:t>
      </w:r>
      <w:r>
        <w:t xml:space="preserve">),</w:t>
      </w:r>
    </w:p>
    <w:p>
      <w:pPr>
        <w:numPr>
          <w:ilvl w:val="0"/>
          <w:numId w:val="1038"/>
        </w:numPr>
        <w:pStyle w:val="Compact"/>
      </w:pPr>
      <w:r>
        <w:t xml:space="preserve">happening occasionally/partially (</w:t>
      </w:r>
      <w:r>
        <w:t xml:space="preserve">‘</w:t>
      </w:r>
      <w:r>
        <w:t xml:space="preserve">emergent</w:t>
      </w:r>
      <w:r>
        <w:t xml:space="preserve">’</w:t>
      </w:r>
      <w:r>
        <w:t xml:space="preserve">) , or</w:t>
      </w:r>
    </w:p>
    <w:p>
      <w:pPr>
        <w:numPr>
          <w:ilvl w:val="0"/>
          <w:numId w:val="1038"/>
        </w:numPr>
        <w:pStyle w:val="Compact"/>
      </w:pPr>
      <w:r>
        <w:t xml:space="preserve">not yet occurring at all (</w:t>
      </w:r>
      <w:r>
        <w:t xml:space="preserve">‘</w:t>
      </w:r>
      <w:r>
        <w:t xml:space="preserve">imagined</w:t>
      </w:r>
      <w:r>
        <w:t xml:space="preserve">’</w:t>
      </w:r>
      <w:r>
        <w:t xml:space="preserve">)</w:t>
      </w:r>
      <w:r>
        <w:rPr>
          <w:rStyle w:val="FootnoteReference"/>
        </w:rPr>
        <w:footnoteReference w:id="202"/>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3"/>
    <w:bookmarkStart w:id="204"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4"/>
    <w:bookmarkStart w:id="205"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Theme 2 shows see that giving families a role in the creation and stewardship of their data selves may unlock new capabilities and a sense of empowerment for families.</w:t>
      </w:r>
    </w:p>
    <w:bookmarkEnd w:id="205"/>
    <w:bookmarkStart w:id="206"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6"/>
    <w:bookmarkEnd w:id="207"/>
    <w:bookmarkStart w:id="214"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39"/>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39"/>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39"/>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8"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w:t>
      </w:r>
      <w:r>
        <w:rPr>
          <w:iCs/>
          <w:i/>
        </w:rPr>
        <w:t xml:space="preserve">dynamic consent</w:t>
      </w:r>
      <w:r>
        <w:rPr>
          <w:iCs/>
          <w:i/>
        </w:rPr>
        <w:t xml:space="preserve">’</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t xml:space="preserve">‘</w:t>
      </w:r>
      <w:r>
        <w:t xml:space="preserve">missing something important</w:t>
      </w:r>
      <w: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8"/>
    <w:bookmarkStart w:id="209"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rand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09"/>
    <w:bookmarkStart w:id="213"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1" name="Picture"/>
            <a:graphic>
              <a:graphicData uri="http://schemas.openxmlformats.org/drawingml/2006/picture">
                <pic:pic>
                  <pic:nvPicPr>
                    <pic:cNvPr descr="./src/figs/fig4.2-shifting-locus.png" id="212" name="Picture"/>
                    <pic:cNvPicPr>
                      <a:picLocks noChangeArrowheads="1" noChangeAspect="1"/>
                    </pic:cNvPicPr>
                  </pic:nvPicPr>
                  <pic:blipFill>
                    <a:blip r:embed="rId210"/>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3"/>
    <w:bookmarkEnd w:id="214"/>
    <w:bookmarkStart w:id="215"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0"/>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0"/>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0"/>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0"/>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0"/>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5"/>
    <w:bookmarkEnd w:id="216"/>
    <w:bookmarkStart w:id="27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7"/>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3" w:name="X746a82081d852d58b152584407d5b80d3ac43f3"/>
    <w:p>
      <w:pPr>
        <w:pStyle w:val="Heading2"/>
      </w:pPr>
      <w:r>
        <w:rPr>
          <w:rStyle w:val="SectionNumber"/>
        </w:rPr>
        <w:t xml:space="preserve">5.1</w:t>
      </w:r>
      <w:r>
        <w:tab/>
      </w:r>
      <w:r>
        <w:t xml:space="preserve">Context: Accessing Your Personal Data Using Your GDPR Rights</w:t>
      </w:r>
    </w:p>
    <w:bookmarkStart w:id="220"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8"/>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0"/>
    <w:bookmarkStart w:id="221"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1"/>
    <w:bookmarkStart w:id="222"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2"/>
    <w:bookmarkEnd w:id="223"/>
    <w:bookmarkStart w:id="232"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7" w:name="figure-5.1"/>
      <w:r>
        <w:drawing>
          <wp:inline>
            <wp:extent cx="5334000" cy="5887489"/>
            <wp:effectExtent b="0" l="0" r="0" t="0"/>
            <wp:docPr descr="Figure 5.1: A Journey Map of Each Participant’s Study Progression" title="" id="225" name="Picture"/>
            <a:graphic>
              <a:graphicData uri="http://schemas.openxmlformats.org/drawingml/2006/picture">
                <pic:pic>
                  <pic:nvPicPr>
                    <pic:cNvPr descr="./src/figs/fig5.1-gdpr-interview-flow.png" id="226" name="Picture"/>
                    <pic:cNvPicPr>
                      <a:picLocks noChangeArrowheads="1" noChangeAspect="1"/>
                    </pic:cNvPicPr>
                  </pic:nvPicPr>
                  <pic:blipFill>
                    <a:blip r:embed="rId224"/>
                    <a:stretch>
                      <a:fillRect/>
                    </a:stretch>
                  </pic:blipFill>
                  <pic:spPr bwMode="auto">
                    <a:xfrm>
                      <a:off x="0" y="0"/>
                      <a:ext cx="5334000" cy="5887489"/>
                    </a:xfrm>
                    <a:prstGeom prst="rect">
                      <a:avLst/>
                    </a:prstGeom>
                    <a:noFill/>
                    <a:ln w="9525">
                      <a:noFill/>
                      <a:headEnd/>
                      <a:tailEnd/>
                    </a:ln>
                  </pic:spPr>
                </pic:pic>
              </a:graphicData>
            </a:graphic>
          </wp:inline>
        </w:drawing>
      </w:r>
      <w:bookmarkEnd w:id="227"/>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1" w:name="figure-5.2"/>
      <w:r>
        <w:drawing>
          <wp:inline>
            <wp:extent cx="5334000" cy="3422794"/>
            <wp:effectExtent b="0" l="0" r="0" t="0"/>
            <wp:docPr descr="Figure 5.2: An Example Life Sketch from Interview 1, with Data Handling Companies in Red, Data Types in Blue, and Feelings in Green" title="" id="229" name="Picture"/>
            <a:graphic>
              <a:graphicData uri="http://schemas.openxmlformats.org/drawingml/2006/picture">
                <pic:pic>
                  <pic:nvPicPr>
                    <pic:cNvPr descr="./src/figs/fig5.2-sketch-interview.png" id="230" name="Picture"/>
                    <pic:cNvPicPr>
                      <a:picLocks noChangeArrowheads="1" noChangeAspect="1"/>
                    </pic:cNvPicPr>
                  </pic:nvPicPr>
                  <pic:blipFill>
                    <a:blip r:embed="rId228"/>
                    <a:stretch>
                      <a:fillRect/>
                    </a:stretch>
                  </pic:blipFill>
                  <pic:spPr bwMode="auto">
                    <a:xfrm>
                      <a:off x="0" y="0"/>
                      <a:ext cx="5334000" cy="3422794"/>
                    </a:xfrm>
                    <a:prstGeom prst="rect">
                      <a:avLst/>
                    </a:prstGeom>
                    <a:noFill/>
                    <a:ln w="9525">
                      <a:noFill/>
                      <a:headEnd/>
                      <a:tailEnd/>
                    </a:ln>
                  </pic:spPr>
                </pic:pic>
              </a:graphicData>
            </a:graphic>
          </wp:inline>
        </w:drawing>
      </w:r>
      <w:bookmarkEnd w:id="231"/>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2"/>
    <w:bookmarkStart w:id="265" w:name="X710dd44fa12f98194f8bba2bb20cba7bee18ff6"/>
    <w:p>
      <w:pPr>
        <w:pStyle w:val="Heading2"/>
      </w:pPr>
      <w:r>
        <w:rPr>
          <w:rStyle w:val="SectionNumber"/>
        </w:rPr>
        <w:t xml:space="preserve">5.3</w:t>
      </w:r>
      <w:r>
        <w:tab/>
      </w:r>
      <w:r>
        <w:t xml:space="preserve">GDPR Request Outcomes</w:t>
      </w:r>
    </w:p>
    <w:bookmarkStart w:id="239"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4" name="Picture"/>
            <a:graphic>
              <a:graphicData uri="http://schemas.openxmlformats.org/drawingml/2006/picture">
                <pic:pic>
                  <pic:nvPicPr>
                    <pic:cNvPr descr="./src/figs/table8-targets.png" id="235" name="Picture"/>
                    <pic:cNvPicPr>
                      <a:picLocks noChangeArrowheads="1" noChangeAspect="1"/>
                    </pic:cNvPicPr>
                  </pic:nvPicPr>
                  <pic:blipFill>
                    <a:blip r:embed="rId233"/>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7" name="Picture"/>
            <a:graphic>
              <a:graphicData uri="http://schemas.openxmlformats.org/drawingml/2006/picture">
                <pic:pic>
                  <pic:nvPicPr>
                    <pic:cNvPr descr="./src/figs/table9-data-types.png" id="238" name="Picture"/>
                    <pic:cNvPicPr>
                      <a:picLocks noChangeArrowheads="1" noChangeAspect="1"/>
                    </pic:cNvPicPr>
                  </pic:nvPicPr>
                  <pic:blipFill>
                    <a:blip r:embed="rId236"/>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39"/>
    <w:bookmarkStart w:id="244"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3" w:name="figure-5.3"/>
      <w:r>
        <w:drawing>
          <wp:inline>
            <wp:extent cx="5334000" cy="2024792"/>
            <wp:effectExtent b="0" l="0" r="0" t="0"/>
            <wp:docPr descr="Figure 5.3: Sankey Overview of Participants’ GDPR Requests" title="" id="241" name="Picture"/>
            <a:graphic>
              <a:graphicData uri="http://schemas.openxmlformats.org/drawingml/2006/picture">
                <pic:pic>
                  <pic:nvPicPr>
                    <pic:cNvPr descr="./src/figs/fig5.3-gdpr-sankey.png" id="242" name="Picture"/>
                    <pic:cNvPicPr>
                      <a:picLocks noChangeArrowheads="1" noChangeAspect="1"/>
                    </pic:cNvPicPr>
                  </pic:nvPicPr>
                  <pic:blipFill>
                    <a:blip r:embed="rId240"/>
                    <a:stretch>
                      <a:fillRect/>
                    </a:stretch>
                  </pic:blipFill>
                  <pic:spPr bwMode="auto">
                    <a:xfrm>
                      <a:off x="0" y="0"/>
                      <a:ext cx="5334000" cy="2024792"/>
                    </a:xfrm>
                    <a:prstGeom prst="rect">
                      <a:avLst/>
                    </a:prstGeom>
                    <a:noFill/>
                    <a:ln w="9525">
                      <a:noFill/>
                      <a:headEnd/>
                      <a:tailEnd/>
                    </a:ln>
                  </pic:spPr>
                </pic:pic>
              </a:graphicData>
            </a:graphic>
          </wp:inline>
        </w:drawing>
      </w:r>
      <w:bookmarkEnd w:id="243"/>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4"/>
    <w:bookmarkStart w:id="251"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6" name="Picture"/>
            <a:graphic>
              <a:graphicData uri="http://schemas.openxmlformats.org/drawingml/2006/picture">
                <pic:pic>
                  <pic:nvPicPr>
                    <pic:cNvPr descr="./src/figs/table10-data-quality.png" id="247" name="Picture"/>
                    <pic:cNvPicPr>
                      <a:picLocks noChangeArrowheads="1" noChangeAspect="1"/>
                    </pic:cNvPicPr>
                  </pic:nvPicPr>
                  <pic:blipFill>
                    <a:blip r:embed="rId245"/>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9" name="Picture"/>
            <a:graphic>
              <a:graphicData uri="http://schemas.openxmlformats.org/drawingml/2006/picture">
                <pic:pic>
                  <pic:nvPicPr>
                    <pic:cNvPr descr="./src/figs/table12-hopes-and-goals.png" id="250" name="Picture"/>
                    <pic:cNvPicPr>
                      <a:picLocks noChangeArrowheads="1" noChangeAspect="1"/>
                    </pic:cNvPicPr>
                  </pic:nvPicPr>
                  <pic:blipFill>
                    <a:blip r:embed="rId248"/>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Participants’ Hopes, Imagined Data Uses and Goals for GDPR, as well as Resultant Outcomes</w:t>
      </w:r>
    </w:p>
    <w:bookmarkEnd w:id="251"/>
    <w:bookmarkStart w:id="264"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5" w:name="figure-5.4"/>
      <w:r>
        <w:drawing>
          <wp:inline>
            <wp:extent cx="5334000" cy="3121044"/>
            <wp:effectExtent b="0" l="0" r="0" t="0"/>
            <wp:docPr descr="Figure 5.4: Longitudinal Distribution of Net Changes in Participants’ Perceived Power and Trust Scores" title="" id="253" name="Picture"/>
            <a:graphic>
              <a:graphicData uri="http://schemas.openxmlformats.org/drawingml/2006/picture">
                <pic:pic>
                  <pic:nvPicPr>
                    <pic:cNvPr descr="./src/figs/fig5.4-power-and-trust-distribution.png" id="254" name="Picture"/>
                    <pic:cNvPicPr>
                      <a:picLocks noChangeArrowheads="1" noChangeAspect="1"/>
                    </pic:cNvPicPr>
                  </pic:nvPicPr>
                  <pic:blipFill>
                    <a:blip r:embed="rId252"/>
                    <a:stretch>
                      <a:fillRect/>
                    </a:stretch>
                  </pic:blipFill>
                  <pic:spPr bwMode="auto">
                    <a:xfrm>
                      <a:off x="0" y="0"/>
                      <a:ext cx="5334000" cy="3121044"/>
                    </a:xfrm>
                    <a:prstGeom prst="rect">
                      <a:avLst/>
                    </a:prstGeom>
                    <a:noFill/>
                    <a:ln w="9525">
                      <a:noFill/>
                      <a:headEnd/>
                      <a:tailEnd/>
                    </a:ln>
                  </pic:spPr>
                </pic:pic>
              </a:graphicData>
            </a:graphic>
          </wp:inline>
        </w:drawing>
      </w:r>
      <w:bookmarkEnd w:id="255"/>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9" w:name="figure-5.5"/>
      <w:r>
        <w:drawing>
          <wp:inline>
            <wp:extent cx="5334000" cy="3551931"/>
            <wp:effectExtent b="0" l="0" r="0" t="0"/>
            <wp:docPr descr="Figure 5.5: Perceived Power Balance Between Individual and Data Holder at Different Stages of the GDPR/Study Process" title="" id="257" name="Picture"/>
            <a:graphic>
              <a:graphicData uri="http://schemas.openxmlformats.org/drawingml/2006/picture">
                <pic:pic>
                  <pic:nvPicPr>
                    <pic:cNvPr descr="./src/figs/fig5.5-power-balance-by-stage.png" id="258" name="Picture"/>
                    <pic:cNvPicPr>
                      <a:picLocks noChangeArrowheads="1" noChangeAspect="1"/>
                    </pic:cNvPicPr>
                  </pic:nvPicPr>
                  <pic:blipFill>
                    <a:blip r:embed="rId256"/>
                    <a:stretch>
                      <a:fillRect/>
                    </a:stretch>
                  </pic:blipFill>
                  <pic:spPr bwMode="auto">
                    <a:xfrm>
                      <a:off x="0" y="0"/>
                      <a:ext cx="5334000" cy="3551931"/>
                    </a:xfrm>
                    <a:prstGeom prst="rect">
                      <a:avLst/>
                    </a:prstGeom>
                    <a:noFill/>
                    <a:ln w="9525">
                      <a:noFill/>
                      <a:headEnd/>
                      <a:tailEnd/>
                    </a:ln>
                  </pic:spPr>
                </pic:pic>
              </a:graphicData>
            </a:graphic>
          </wp:inline>
        </w:drawing>
      </w:r>
      <w:bookmarkEnd w:id="259"/>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3" w:name="figure-5.6"/>
      <w:r>
        <w:drawing>
          <wp:inline>
            <wp:extent cx="5334000" cy="3068876"/>
            <wp:effectExtent b="0" l="0" r="0" t="0"/>
            <wp:docPr descr="Figure 5.6: Participants’ Perceived Trust in Provider at Different Stages of the GDPR/Study Process" title="" id="261" name="Picture"/>
            <a:graphic>
              <a:graphicData uri="http://schemas.openxmlformats.org/drawingml/2006/picture">
                <pic:pic>
                  <pic:nvPicPr>
                    <pic:cNvPr descr="./src/figs/fig5.6-trust-by-stage.png" id="262" name="Picture"/>
                    <pic:cNvPicPr>
                      <a:picLocks noChangeArrowheads="1" noChangeAspect="1"/>
                    </pic:cNvPicPr>
                  </pic:nvPicPr>
                  <pic:blipFill>
                    <a:blip r:embed="rId260"/>
                    <a:stretch>
                      <a:fillRect/>
                    </a:stretch>
                  </pic:blipFill>
                  <pic:spPr bwMode="auto">
                    <a:xfrm>
                      <a:off x="0" y="0"/>
                      <a:ext cx="5334000" cy="3068876"/>
                    </a:xfrm>
                    <a:prstGeom prst="rect">
                      <a:avLst/>
                    </a:prstGeom>
                    <a:noFill/>
                    <a:ln w="9525">
                      <a:noFill/>
                      <a:headEnd/>
                      <a:tailEnd/>
                    </a:ln>
                  </pic:spPr>
                </pic:pic>
              </a:graphicData>
            </a:graphic>
          </wp:inline>
        </w:drawing>
      </w:r>
      <w:bookmarkEnd w:id="263"/>
    </w:p>
    <w:p>
      <w:pPr>
        <w:pStyle w:val="ImageCaption"/>
      </w:pPr>
      <w:r>
        <w:t xml:space="preserve">Figure 5.6: Participants’ Perceived Trust in Provider at Different Stages of the GDPR/Study Process</w:t>
      </w:r>
    </w:p>
    <w:bookmarkEnd w:id="264"/>
    <w:bookmarkEnd w:id="265"/>
    <w:bookmarkStart w:id="27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6"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6"/>
    <w:bookmarkStart w:id="267"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7"/>
    <w:bookmarkStart w:id="268"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8"/>
    <w:bookmarkStart w:id="269"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9"/>
    <w:bookmarkEnd w:id="270"/>
    <w:bookmarkStart w:id="27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1"/>
    <w:bookmarkStart w:id="27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2"/>
    <w:bookmarkStart w:id="27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3"/>
    <w:bookmarkEnd w:id="274"/>
    <w:bookmarkStart w:id="27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5"/>
    <w:bookmarkEnd w:id="276"/>
    <w:bookmarkStart w:id="28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7" w:name="want-d1"/>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hyperlink w:anchor="ari-digipower">
        <w:r>
          <w:rPr>
            <w:rStyle w:val="Hyperlink"/>
            <w:iCs/>
            <w:i/>
          </w:rPr>
          <w:t xml:space="preserve">digipower</w:t>
        </w:r>
        <w:r>
          <w:rPr>
            <w:rStyle w:val="Hyperlink"/>
          </w:rPr>
          <w:t xml:space="preserve"> </w:t>
        </w:r>
        <w:r>
          <w:rPr>
            <w:rStyle w:val="Hyperlink"/>
          </w:rPr>
          <w:t xml:space="preserve">investigation</w:t>
        </w:r>
      </w:hyperlink>
      <w:r>
        <w:t xml:space="preserve"> </w:t>
      </w:r>
      <w:r>
        <w:t xml:space="preserve">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7"/>
    <w:bookmarkStart w:id="278" w:name="want-d2"/>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8"/>
    <w:bookmarkStart w:id="280" w:name="want-d3"/>
    <w:p>
      <w:pPr>
        <w:pStyle w:val="Heading3"/>
      </w:pPr>
      <w:r>
        <w:rPr>
          <w:rStyle w:val="SectionNumber"/>
        </w:rPr>
        <w:t xml:space="preserve">6.1.3</w:t>
      </w:r>
      <w:r>
        <w:tab/>
      </w:r>
      <w:r>
        <w:t xml:space="preserve">Useable</w:t>
      </w:r>
      <w:r>
        <w:rPr>
          <w:rStyle w:val="FootnoteReference"/>
        </w:rPr>
        <w:footnoteReference w:id="279"/>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0"/>
    <w:bookmarkEnd w:id="281"/>
    <w:bookmarkStart w:id="28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2"/>
    <w:bookmarkStart w:id="28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3"/>
    <w:bookmarkStart w:id="28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4"/>
    <w:bookmarkEnd w:id="285"/>
    <w:bookmarkStart w:id="286"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6"/>
    <w:bookmarkEnd w:id="287"/>
    <w:bookmarkStart w:id="463"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91" w:name="Xc8e800b130e88f8d15b2c092b8d2fd1e5eaa830"/>
    <w:p>
      <w:pPr>
        <w:pStyle w:val="Heading2"/>
      </w:pPr>
      <w:r>
        <w:rPr>
          <w:rStyle w:val="SectionNumber"/>
        </w:rPr>
        <w:t xml:space="preserve">7.1</w:t>
      </w:r>
      <w:r>
        <w:tab/>
      </w:r>
      <w:r>
        <w:t xml:space="preserve">Introduction &amp; Background</w:t>
      </w:r>
    </w:p>
    <w:bookmarkStart w:id="289"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88"/>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89"/>
    <w:bookmarkStart w:id="290"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4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4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46"/>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90"/>
    <w:bookmarkEnd w:id="291"/>
    <w:bookmarkStart w:id="309"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9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data, 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2"/>
    <w:bookmarkStart w:id="29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9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8"/>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94"/>
    <w:bookmarkStart w:id="30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95"/>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9" w:name="figure-7.1"/>
      <w:r>
        <w:drawing>
          <wp:inline>
            <wp:extent cx="5334000" cy="4412193"/>
            <wp:effectExtent b="0" l="0" r="0" t="0"/>
            <wp:docPr descr="Figure 7.1: The Two Motivations for HDR: Controlling Your Personal Data Ecosystem and Utilising Your Information About Your Life, with ‘Idealised’ Processes Illustrated" title="" id="297" name="Picture"/>
            <a:graphic>
              <a:graphicData uri="http://schemas.openxmlformats.org/drawingml/2006/picture">
                <pic:pic>
                  <pic:nvPicPr>
                    <pic:cNvPr descr="./src/figs/fig7.1-the-two-motivations-for-hdr.jpg" id="298" name="Picture"/>
                    <pic:cNvPicPr>
                      <a:picLocks noChangeArrowheads="1" noChangeAspect="1"/>
                    </pic:cNvPicPr>
                  </pic:nvPicPr>
                  <pic:blipFill>
                    <a:blip r:embed="rId296"/>
                    <a:stretch>
                      <a:fillRect/>
                    </a:stretch>
                  </pic:blipFill>
                  <pic:spPr bwMode="auto">
                    <a:xfrm>
                      <a:off x="0" y="0"/>
                      <a:ext cx="5334000" cy="4412193"/>
                    </a:xfrm>
                    <a:prstGeom prst="rect">
                      <a:avLst/>
                    </a:prstGeom>
                    <a:noFill/>
                    <a:ln w="9525">
                      <a:noFill/>
                      <a:headEnd/>
                      <a:tailEnd/>
                    </a:ln>
                  </pic:spPr>
                </pic:pic>
              </a:graphicData>
            </a:graphic>
          </wp:inline>
        </w:drawing>
      </w:r>
      <w:bookmarkEnd w:id="299"/>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00"/>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01"/>
    <w:bookmarkStart w:id="307"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05" w:name="figure-7.2"/>
      <w:r>
        <w:drawing>
          <wp:inline>
            <wp:extent cx="5334000" cy="3376218"/>
            <wp:effectExtent b="0" l="0" r="0" t="0"/>
            <wp:docPr descr="Figure 7.2: Mapping the Six Wants into Objectives for the HDR Opportunity Landscape" title="" id="303" name="Picture"/>
            <a:graphic>
              <a:graphicData uri="http://schemas.openxmlformats.org/drawingml/2006/picture">
                <pic:pic>
                  <pic:nvPicPr>
                    <pic:cNvPr descr="./src/figs/fig7.2-landscape-objectives.jpg" id="304" name="Picture"/>
                    <pic:cNvPicPr>
                      <a:picLocks noChangeArrowheads="1" noChangeAspect="1"/>
                    </pic:cNvPicPr>
                  </pic:nvPicPr>
                  <pic:blipFill>
                    <a:blip r:embed="rId302"/>
                    <a:stretch>
                      <a:fillRect/>
                    </a:stretch>
                  </pic:blipFill>
                  <pic:spPr bwMode="auto">
                    <a:xfrm>
                      <a:off x="0" y="0"/>
                      <a:ext cx="5334000" cy="3376218"/>
                    </a:xfrm>
                    <a:prstGeom prst="rect">
                      <a:avLst/>
                    </a:prstGeom>
                    <a:noFill/>
                    <a:ln w="9525">
                      <a:noFill/>
                      <a:headEnd/>
                      <a:tailEnd/>
                    </a:ln>
                  </pic:spPr>
                </pic:pic>
              </a:graphicData>
            </a:graphic>
          </wp:inline>
        </w:drawing>
      </w:r>
      <w:bookmarkEnd w:id="30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r>
        <w:t xml:space="preserve">[</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0">
        <w:r>
          <w:rPr>
            <w:rStyle w:val="Hyperlink"/>
          </w:rPr>
          <w:t xml:space="preserve">10</w:t>
        </w:r>
      </w:hyperlink>
      <w:r>
        <w:t xml:space="preserve">;</w:t>
      </w:r>
    </w:p>
    <w:p>
      <w:pPr>
        <w:numPr>
          <w:ilvl w:val="0"/>
          <w:numId w:val="1050"/>
        </w:numPr>
        <w:pStyle w:val="Compact"/>
      </w:pPr>
      <w:r>
        <w:t xml:space="preserve">Data Ecosystem Awareness &amp; Understanding</w:t>
      </w:r>
      <w:r>
        <w:rPr>
          <w:rStyle w:val="FootnoteReference"/>
        </w:rPr>
        <w:footnoteReference w:id="306"/>
      </w:r>
      <w:r>
        <w:t xml:space="preserve"> </w:t>
      </w:r>
      <w:r>
        <w:t xml:space="preserve">and</w:t>
      </w:r>
    </w:p>
    <w:p>
      <w:pPr>
        <w:numPr>
          <w:ilvl w:val="0"/>
          <w:numId w:val="1050"/>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07"/>
    <w:bookmarkStart w:id="308"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w:t>
      </w:r>
    </w:p>
    <w:p>
      <w:pPr>
        <w:numPr>
          <w:ilvl w:val="0"/>
          <w:numId w:val="1051"/>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1"/>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1"/>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1"/>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1"/>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1"/>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1"/>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1"/>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1"/>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1"/>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coalesce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r>
        <w:rPr>
          <w:iCs/>
          <w:i/>
        </w:rPr>
        <w:t xml:space="preserve">“</w:t>
      </w:r>
    </w:p>
    <w:bookmarkEnd w:id="308"/>
    <w:bookmarkEnd w:id="309"/>
    <w:bookmarkStart w:id="360"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13" w:name="figure-7.3"/>
      <w:r>
        <w:drawing>
          <wp:inline>
            <wp:extent cx="5334000" cy="6553664"/>
            <wp:effectExtent b="0" l="0" r="0" t="0"/>
            <wp:docPr descr="Figure 7.3: Obstacles and Resulting Insights in the HDR Opportunity Landscape" title="" id="311" name="Picture"/>
            <a:graphic>
              <a:graphicData uri="http://schemas.openxmlformats.org/drawingml/2006/picture">
                <pic:pic>
                  <pic:nvPicPr>
                    <pic:cNvPr descr="./src/figs/fig7.3-obstacles-insights-hdr-landscape.jpg" id="312" name="Picture"/>
                    <pic:cNvPicPr>
                      <a:picLocks noChangeArrowheads="1" noChangeAspect="1"/>
                    </pic:cNvPicPr>
                  </pic:nvPicPr>
                  <pic:blipFill>
                    <a:blip r:embed="rId310"/>
                    <a:stretch>
                      <a:fillRect/>
                    </a:stretch>
                  </pic:blipFill>
                  <pic:spPr bwMode="auto">
                    <a:xfrm>
                      <a:off x="0" y="0"/>
                      <a:ext cx="5334000" cy="6553664"/>
                    </a:xfrm>
                    <a:prstGeom prst="rect">
                      <a:avLst/>
                    </a:prstGeom>
                    <a:noFill/>
                    <a:ln w="9525">
                      <a:noFill/>
                      <a:headEnd/>
                      <a:tailEnd/>
                    </a:ln>
                  </pic:spPr>
                </pic:pic>
              </a:graphicData>
            </a:graphic>
          </wp:inline>
        </w:drawing>
      </w:r>
      <w:bookmarkEnd w:id="313"/>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19"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17" w:name="figure-7.4"/>
      <w:r>
        <w:drawing>
          <wp:inline>
            <wp:extent cx="5334000" cy="3889418"/>
            <wp:effectExtent b="0" l="0" r="0" t="0"/>
            <wp:docPr descr="Figure 7.4: Life Concept Modelling" title="" id="315" name="Picture"/>
            <a:graphic>
              <a:graphicData uri="http://schemas.openxmlformats.org/drawingml/2006/picture">
                <pic:pic>
                  <pic:nvPicPr>
                    <pic:cNvPr descr="./src/figs/fig7.4-life-concepts.png" id="316" name="Picture"/>
                    <pic:cNvPicPr>
                      <a:picLocks noChangeArrowheads="1" noChangeAspect="1"/>
                    </pic:cNvPicPr>
                  </pic:nvPicPr>
                  <pic:blipFill>
                    <a:blip r:embed="rId314"/>
                    <a:stretch>
                      <a:fillRect/>
                    </a:stretch>
                  </pic:blipFill>
                  <pic:spPr bwMode="auto">
                    <a:xfrm>
                      <a:off x="0" y="0"/>
                      <a:ext cx="5334000" cy="3889418"/>
                    </a:xfrm>
                    <a:prstGeom prst="rect">
                      <a:avLst/>
                    </a:prstGeom>
                    <a:noFill/>
                    <a:ln w="9525">
                      <a:noFill/>
                      <a:headEnd/>
                      <a:tailEnd/>
                    </a:ln>
                  </pic:spPr>
                </pic:pic>
              </a:graphicData>
            </a:graphic>
          </wp:inline>
        </w:drawing>
      </w:r>
      <w:bookmarkEnd w:id="317"/>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18"/>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19"/>
    <w:bookmarkStart w:id="324" w:name="objective-2"/>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23" w:name="figure-7.5"/>
      <w:r>
        <w:drawing>
          <wp:inline>
            <wp:extent cx="5334000" cy="6221513"/>
            <wp:effectExtent b="0" l="0" r="0" t="0"/>
            <wp:docPr descr="Figure 7.5: Mock-up of a Unified TV Viewing History Interface" title="" id="321" name="Picture"/>
            <a:graphic>
              <a:graphicData uri="http://schemas.openxmlformats.org/drawingml/2006/picture">
                <pic:pic>
                  <pic:nvPicPr>
                    <pic:cNvPr descr="./src/figs/fig7.5-unified-watch-history.png" id="322" name="Picture"/>
                    <pic:cNvPicPr>
                      <a:picLocks noChangeArrowheads="1" noChangeAspect="1"/>
                    </pic:cNvPicPr>
                  </pic:nvPicPr>
                  <pic:blipFill>
                    <a:blip r:embed="rId320"/>
                    <a:stretch>
                      <a:fillRect/>
                    </a:stretch>
                  </pic:blipFill>
                  <pic:spPr bwMode="auto">
                    <a:xfrm>
                      <a:off x="0" y="0"/>
                      <a:ext cx="5334000" cy="6221513"/>
                    </a:xfrm>
                    <a:prstGeom prst="rect">
                      <a:avLst/>
                    </a:prstGeom>
                    <a:noFill/>
                    <a:ln w="9525">
                      <a:noFill/>
                      <a:headEnd/>
                      <a:tailEnd/>
                    </a:ln>
                  </pic:spPr>
                </pic:pic>
              </a:graphicData>
            </a:graphic>
          </wp:inline>
        </w:drawing>
      </w:r>
      <w:bookmarkEnd w:id="323"/>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24"/>
    <w:bookmarkStart w:id="333"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28" w:name="figure-7.6"/>
      <w:r>
        <w:drawing>
          <wp:inline>
            <wp:extent cx="5334000" cy="2714255"/>
            <wp:effectExtent b="0" l="0" r="0" t="0"/>
            <wp:docPr descr="Figure 7.6: SubsCrab: An Example Application for Ecosystem Detection and Visualisation" title="" id="326" name="Picture"/>
            <a:graphic>
              <a:graphicData uri="http://schemas.openxmlformats.org/drawingml/2006/picture">
                <pic:pic>
                  <pic:nvPicPr>
                    <pic:cNvPr descr="./src/figs/fig7.6-subscrab.png" id="327" name="Picture"/>
                    <pic:cNvPicPr>
                      <a:picLocks noChangeArrowheads="1" noChangeAspect="1"/>
                    </pic:cNvPicPr>
                  </pic:nvPicPr>
                  <pic:blipFill>
                    <a:blip r:embed="rId325"/>
                    <a:stretch>
                      <a:fillRect/>
                    </a:stretch>
                  </pic:blipFill>
                  <pic:spPr bwMode="auto">
                    <a:xfrm>
                      <a:off x="0" y="0"/>
                      <a:ext cx="5334000" cy="2714255"/>
                    </a:xfrm>
                    <a:prstGeom prst="rect">
                      <a:avLst/>
                    </a:prstGeom>
                    <a:noFill/>
                    <a:ln w="9525">
                      <a:noFill/>
                      <a:headEnd/>
                      <a:tailEnd/>
                    </a:ln>
                  </pic:spPr>
                </pic:pic>
              </a:graphicData>
            </a:graphic>
          </wp:inline>
        </w:drawing>
      </w:r>
      <w:bookmarkEnd w:id="328"/>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32" w:name="figure-7.7"/>
      <w:r>
        <w:drawing>
          <wp:inline>
            <wp:extent cx="5334000" cy="3248944"/>
            <wp:effectExtent b="0" l="0" r="0" t="0"/>
            <wp:docPr descr="Figure 7.7: Some of the Many Aspects of Metadata that Might Exist About a Datapoint or Dataset" title="" id="330" name="Picture"/>
            <a:graphic>
              <a:graphicData uri="http://schemas.openxmlformats.org/drawingml/2006/picture">
                <pic:pic>
                  <pic:nvPicPr>
                    <pic:cNvPr descr="./src/figs/fig7.7-metadata.png" id="331" name="Picture"/>
                    <pic:cNvPicPr>
                      <a:picLocks noChangeArrowheads="1" noChangeAspect="1"/>
                    </pic:cNvPicPr>
                  </pic:nvPicPr>
                  <pic:blipFill>
                    <a:blip r:embed="rId329"/>
                    <a:stretch>
                      <a:fillRect/>
                    </a:stretch>
                  </pic:blipFill>
                  <pic:spPr bwMode="auto">
                    <a:xfrm>
                      <a:off x="0" y="0"/>
                      <a:ext cx="5334000" cy="3248944"/>
                    </a:xfrm>
                    <a:prstGeom prst="rect">
                      <a:avLst/>
                    </a:prstGeom>
                    <a:noFill/>
                    <a:ln w="9525">
                      <a:noFill/>
                      <a:headEnd/>
                      <a:tailEnd/>
                    </a:ln>
                  </pic:spPr>
                </pic:pic>
              </a:graphicData>
            </a:graphic>
          </wp:inline>
        </w:drawing>
      </w:r>
      <w:bookmarkEnd w:id="332"/>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33"/>
    <w:bookmarkStart w:id="338"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37" w:name="figure-7.8"/>
      <w:r>
        <w:drawing>
          <wp:inline>
            <wp:extent cx="5334000" cy="3444875"/>
            <wp:effectExtent b="0" l="0" r="0" t="0"/>
            <wp:docPr descr="Figure 7.8: The Panopticon Structure of the Illinois State Penitentiary" title="" id="335" name="Picture"/>
            <a:graphic>
              <a:graphicData uri="http://schemas.openxmlformats.org/drawingml/2006/picture">
                <pic:pic>
                  <pic:nvPicPr>
                    <pic:cNvPr descr="./src/figs/fig7.8-panopticon.png" id="336" name="Picture"/>
                    <pic:cNvPicPr>
                      <a:picLocks noChangeArrowheads="1" noChangeAspect="1"/>
                    </pic:cNvPicPr>
                  </pic:nvPicPr>
                  <pic:blipFill>
                    <a:blip r:embed="rId334"/>
                    <a:stretch>
                      <a:fillRect/>
                    </a:stretch>
                  </pic:blipFill>
                  <pic:spPr bwMode="auto">
                    <a:xfrm>
                      <a:off x="0" y="0"/>
                      <a:ext cx="5334000" cy="3444875"/>
                    </a:xfrm>
                    <a:prstGeom prst="rect">
                      <a:avLst/>
                    </a:prstGeom>
                    <a:noFill/>
                    <a:ln w="9525">
                      <a:noFill/>
                      <a:headEnd/>
                      <a:tailEnd/>
                    </a:ln>
                  </pic:spPr>
                </pic:pic>
              </a:graphicData>
            </a:graphic>
          </wp:inline>
        </w:drawing>
      </w:r>
      <w:bookmarkEnd w:id="337"/>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2"/>
        </w:numPr>
        <w:pStyle w:val="Compact"/>
      </w:pPr>
      <w:r>
        <w:rPr>
          <w:bCs/>
          <w:b/>
        </w:rPr>
        <w:t xml:space="preserve">Pervasive Power</w:t>
      </w:r>
      <w:r>
        <w:t xml:space="preserve">: the guards see everything all the prisoners do, all the time</w:t>
      </w:r>
    </w:p>
    <w:p>
      <w:pPr>
        <w:numPr>
          <w:ilvl w:val="0"/>
          <w:numId w:val="1052"/>
        </w:numPr>
        <w:pStyle w:val="Compact"/>
      </w:pPr>
      <w:r>
        <w:rPr>
          <w:bCs/>
          <w:b/>
        </w:rPr>
        <w:t xml:space="preserve">Obscure Power</w:t>
      </w:r>
      <w:r>
        <w:t xml:space="preserve">: the guards can see into any cell at any time, but the prisoners can’t know when, how or why they are being observed</w:t>
      </w:r>
    </w:p>
    <w:p>
      <w:pPr>
        <w:numPr>
          <w:ilvl w:val="0"/>
          <w:numId w:val="1052"/>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2"/>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3"/>
        </w:numPr>
        <w:pStyle w:val="Compact"/>
      </w:pPr>
      <w:r>
        <w:rPr>
          <w:bCs/>
          <w:b/>
          <w:iCs/>
          <w:i/>
        </w:rPr>
        <w:t xml:space="preserve">authority</w:t>
      </w:r>
      <w:r>
        <w:t xml:space="preserve">: ownership of technology or infrastructure (for example of websites, servers and code)</w:t>
      </w:r>
    </w:p>
    <w:p>
      <w:pPr>
        <w:numPr>
          <w:ilvl w:val="0"/>
          <w:numId w:val="1053"/>
        </w:numPr>
        <w:pStyle w:val="Compact"/>
      </w:pPr>
      <w:r>
        <w:rPr>
          <w:bCs/>
          <w:b/>
          <w:iCs/>
          <w:i/>
        </w:rPr>
        <w:t xml:space="preserve">resource control</w:t>
      </w:r>
      <w:r>
        <w:t xml:space="preserve">: controlling the flow of resources (in this case of information/data)</w:t>
      </w:r>
    </w:p>
    <w:p>
      <w:pPr>
        <w:numPr>
          <w:ilvl w:val="0"/>
          <w:numId w:val="1053"/>
        </w:numPr>
        <w:pStyle w:val="Compact"/>
      </w:pPr>
      <w:r>
        <w:rPr>
          <w:bCs/>
          <w:b/>
          <w:iCs/>
          <w:i/>
        </w:rPr>
        <w:t xml:space="preserve">systems/structural power</w:t>
      </w:r>
      <w:r>
        <w:t xml:space="preserve"> </w:t>
      </w:r>
      <w:r>
        <w:t xml:space="preserve">structural manipulation of others (as detailed above)</w:t>
      </w:r>
    </w:p>
    <w:p>
      <w:pPr>
        <w:numPr>
          <w:ilvl w:val="0"/>
          <w:numId w:val="1053"/>
        </w:numPr>
        <w:pStyle w:val="Compact"/>
      </w:pPr>
      <w:r>
        <w:rPr>
          <w:bCs/>
          <w:b/>
          <w:iCs/>
          <w:i/>
        </w:rPr>
        <w:t xml:space="preserve">rational power</w:t>
      </w:r>
      <w:r>
        <w:t xml:space="preserve">: controlling decision-making processes</w:t>
      </w:r>
    </w:p>
    <w:p>
      <w:pPr>
        <w:numPr>
          <w:ilvl w:val="0"/>
          <w:numId w:val="1053"/>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3"/>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3"/>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3"/>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3"/>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3"/>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3"/>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3"/>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4"/>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4"/>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4"/>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4"/>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4"/>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4"/>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4"/>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38"/>
    <w:bookmarkStart w:id="359"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42" w:name="figure-7.9"/>
      <w:r>
        <w:drawing>
          <wp:inline>
            <wp:extent cx="5334000" cy="2552153"/>
            <wp:effectExtent b="0" l="0" r="0" t="0"/>
            <wp:docPr descr="Figure 7.9: Human Values, as Identified in BBC R&amp;D Research Funded by Nesta" title="" id="340" name="Picture"/>
            <a:graphic>
              <a:graphicData uri="http://schemas.openxmlformats.org/drawingml/2006/picture">
                <pic:pic>
                  <pic:nvPicPr>
                    <pic:cNvPr descr="./src/figs/fig7.9-bbc-human-values.png" id="341" name="Picture"/>
                    <pic:cNvPicPr>
                      <a:picLocks noChangeArrowheads="1" noChangeAspect="1"/>
                    </pic:cNvPicPr>
                  </pic:nvPicPr>
                  <pic:blipFill>
                    <a:blip r:embed="rId339"/>
                    <a:stretch>
                      <a:fillRect/>
                    </a:stretch>
                  </pic:blipFill>
                  <pic:spPr bwMode="auto">
                    <a:xfrm>
                      <a:off x="0" y="0"/>
                      <a:ext cx="5334000" cy="2552153"/>
                    </a:xfrm>
                    <a:prstGeom prst="rect">
                      <a:avLst/>
                    </a:prstGeom>
                    <a:noFill/>
                    <a:ln w="9525">
                      <a:noFill/>
                      <a:headEnd/>
                      <a:tailEnd/>
                    </a:ln>
                  </pic:spPr>
                </pic:pic>
              </a:graphicData>
            </a:graphic>
          </wp:inline>
        </w:drawing>
      </w:r>
      <w:bookmarkEnd w:id="342"/>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6" w:name="figure-7.10"/>
      <w:r>
        <w:drawing>
          <wp:inline>
            <wp:extent cx="5334000" cy="2228068"/>
            <wp:effectExtent b="0" l="0" r="0" t="0"/>
            <wp:docPr descr="Figure 7.10: A Contact-and-Calendar-centric PDS Approach" title="" id="344" name="Picture"/>
            <a:graphic>
              <a:graphicData uri="http://schemas.openxmlformats.org/drawingml/2006/picture">
                <pic:pic>
                  <pic:nvPicPr>
                    <pic:cNvPr descr="./src/figs/fig7.10-calendar-contact-centric-PDS-strategy.png" id="345" name="Picture"/>
                    <pic:cNvPicPr>
                      <a:picLocks noChangeArrowheads="1" noChangeAspect="1"/>
                    </pic:cNvPicPr>
                  </pic:nvPicPr>
                  <pic:blipFill>
                    <a:blip r:embed="rId343"/>
                    <a:stretch>
                      <a:fillRect/>
                    </a:stretch>
                  </pic:blipFill>
                  <pic:spPr bwMode="auto">
                    <a:xfrm>
                      <a:off x="0" y="0"/>
                      <a:ext cx="5334000" cy="2228068"/>
                    </a:xfrm>
                    <a:prstGeom prst="rect">
                      <a:avLst/>
                    </a:prstGeom>
                    <a:noFill/>
                    <a:ln w="9525">
                      <a:noFill/>
                      <a:headEnd/>
                      <a:tailEnd/>
                    </a:ln>
                  </pic:spPr>
                </pic:pic>
              </a:graphicData>
            </a:graphic>
          </wp:inline>
        </w:drawing>
      </w:r>
      <w:bookmarkEnd w:id="346"/>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0" w:name="figure-7.11"/>
      <w:r>
        <w:drawing>
          <wp:inline>
            <wp:extent cx="5334000" cy="3261986"/>
            <wp:effectExtent b="0" l="0" r="0" t="0"/>
            <wp:docPr descr="Figure 7.11: The Scattered Data Relating to a Vacation" title="" id="348" name="Picture"/>
            <a:graphic>
              <a:graphicData uri="http://schemas.openxmlformats.org/drawingml/2006/picture">
                <pic:pic>
                  <pic:nvPicPr>
                    <pic:cNvPr descr="./src/figs/fig7.11-vacation.png" id="349" name="Picture"/>
                    <pic:cNvPicPr>
                      <a:picLocks noChangeArrowheads="1" noChangeAspect="1"/>
                    </pic:cNvPicPr>
                  </pic:nvPicPr>
                  <pic:blipFill>
                    <a:blip r:embed="rId347"/>
                    <a:stretch>
                      <a:fillRect/>
                    </a:stretch>
                  </pic:blipFill>
                  <pic:spPr bwMode="auto">
                    <a:xfrm>
                      <a:off x="0" y="0"/>
                      <a:ext cx="5334000" cy="3261986"/>
                    </a:xfrm>
                    <a:prstGeom prst="rect">
                      <a:avLst/>
                    </a:prstGeom>
                    <a:noFill/>
                    <a:ln w="9525">
                      <a:noFill/>
                      <a:headEnd/>
                      <a:tailEnd/>
                    </a:ln>
                  </pic:spPr>
                </pic:pic>
              </a:graphicData>
            </a:graphic>
          </wp:inline>
        </w:drawing>
      </w:r>
      <w:bookmarkEnd w:id="350"/>
    </w:p>
    <w:p>
      <w:pPr>
        <w:pStyle w:val="ImageCaption"/>
      </w:pPr>
      <w:r>
        <w:t xml:space="preserve">Figure 7.11: The Scattered Data Relating to a Vacation</w:t>
      </w:r>
    </w:p>
    <w:p>
      <w:pPr>
        <w:pStyle w:val="CaptionedFigure"/>
      </w:pPr>
      <w:bookmarkStart w:id="354" w:name="figure-7.12"/>
      <w:r>
        <w:drawing>
          <wp:inline>
            <wp:extent cx="5334000" cy="2857360"/>
            <wp:effectExtent b="0" l="0" r="0" t="0"/>
            <wp:docPr descr="Figure 7.12: Mock-up of a Unified Interface for a Vacation" title="" id="352" name="Picture"/>
            <a:graphic>
              <a:graphicData uri="http://schemas.openxmlformats.org/drawingml/2006/picture">
                <pic:pic>
                  <pic:nvPicPr>
                    <pic:cNvPr descr="./src/figs/fig7.12-holiday-interface.jpg" id="353" name="Picture"/>
                    <pic:cNvPicPr>
                      <a:picLocks noChangeArrowheads="1" noChangeAspect="1"/>
                    </pic:cNvPicPr>
                  </pic:nvPicPr>
                  <pic:blipFill>
                    <a:blip r:embed="rId351"/>
                    <a:stretch>
                      <a:fillRect/>
                    </a:stretch>
                  </pic:blipFill>
                  <pic:spPr bwMode="auto">
                    <a:xfrm>
                      <a:off x="0" y="0"/>
                      <a:ext cx="5334000" cy="2857360"/>
                    </a:xfrm>
                    <a:prstGeom prst="rect">
                      <a:avLst/>
                    </a:prstGeom>
                    <a:noFill/>
                    <a:ln w="9525">
                      <a:noFill/>
                      <a:headEnd/>
                      <a:tailEnd/>
                    </a:ln>
                  </pic:spPr>
                </pic:pic>
              </a:graphicData>
            </a:graphic>
          </wp:inline>
        </w:drawing>
      </w:r>
      <w:bookmarkEnd w:id="354"/>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8" w:name="figure-7.13"/>
      <w:r>
        <w:drawing>
          <wp:inline>
            <wp:extent cx="5334000" cy="3061990"/>
            <wp:effectExtent b="0" l="0" r="0" t="0"/>
            <wp:docPr descr="Figure 7.13: Annotating Data with Semantic Context" title="" id="356" name="Picture"/>
            <a:graphic>
              <a:graphicData uri="http://schemas.openxmlformats.org/drawingml/2006/picture">
                <pic:pic>
                  <pic:nvPicPr>
                    <pic:cNvPr descr="./src/figs/fig7.13-semantic-annotation.png" id="357" name="Picture"/>
                    <pic:cNvPicPr>
                      <a:picLocks noChangeArrowheads="1" noChangeAspect="1"/>
                    </pic:cNvPicPr>
                  </pic:nvPicPr>
                  <pic:blipFill>
                    <a:blip r:embed="rId355"/>
                    <a:stretch>
                      <a:fillRect/>
                    </a:stretch>
                  </pic:blipFill>
                  <pic:spPr bwMode="auto">
                    <a:xfrm>
                      <a:off x="0" y="0"/>
                      <a:ext cx="5334000" cy="3061990"/>
                    </a:xfrm>
                    <a:prstGeom prst="rect">
                      <a:avLst/>
                    </a:prstGeom>
                    <a:noFill/>
                    <a:ln w="9525">
                      <a:noFill/>
                      <a:headEnd/>
                      <a:tailEnd/>
                    </a:ln>
                  </pic:spPr>
                </pic:pic>
              </a:graphicData>
            </a:graphic>
          </wp:inline>
        </w:drawing>
      </w:r>
      <w:bookmarkEnd w:id="358"/>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5"/>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5"/>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5"/>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9"/>
    <w:bookmarkEnd w:id="360"/>
    <w:bookmarkStart w:id="457"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6"/>
        </w:numPr>
        <w:pStyle w:val="Compact"/>
      </w:pPr>
      <w:r>
        <w:t xml:space="preserve">prototyping and creating proofs of concepts;</w:t>
      </w:r>
    </w:p>
    <w:p>
      <w:pPr>
        <w:numPr>
          <w:ilvl w:val="0"/>
          <w:numId w:val="1056"/>
        </w:numPr>
        <w:pStyle w:val="Compact"/>
      </w:pPr>
      <w:r>
        <w:t xml:space="preserve">fundraising or investment; design activities;</w:t>
      </w:r>
    </w:p>
    <w:p>
      <w:pPr>
        <w:numPr>
          <w:ilvl w:val="0"/>
          <w:numId w:val="1056"/>
        </w:numPr>
        <w:pStyle w:val="Compact"/>
      </w:pPr>
      <w:r>
        <w:t xml:space="preserve">market research, participatory research or usability research;</w:t>
      </w:r>
    </w:p>
    <w:p>
      <w:pPr>
        <w:numPr>
          <w:ilvl w:val="0"/>
          <w:numId w:val="1056"/>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6"/>
        </w:numPr>
        <w:pStyle w:val="Compact"/>
      </w:pPr>
      <w:r>
        <w:t xml:space="preserve">promotion, advocacy and journalism of HDR issues;</w:t>
      </w:r>
    </w:p>
    <w:p>
      <w:pPr>
        <w:numPr>
          <w:ilvl w:val="0"/>
          <w:numId w:val="1056"/>
        </w:numPr>
        <w:pStyle w:val="Compact"/>
      </w:pPr>
      <w:r>
        <w:t xml:space="preserve">critical audits of provider practices;</w:t>
      </w:r>
    </w:p>
    <w:p>
      <w:pPr>
        <w:numPr>
          <w:ilvl w:val="0"/>
          <w:numId w:val="1056"/>
        </w:numPr>
        <w:pStyle w:val="Compact"/>
      </w:pPr>
      <w:r>
        <w:t xml:space="preserve">policy design;</w:t>
      </w:r>
    </w:p>
    <w:p>
      <w:pPr>
        <w:numPr>
          <w:ilvl w:val="0"/>
          <w:numId w:val="1056"/>
        </w:numPr>
        <w:pStyle w:val="Compact"/>
      </w:pPr>
      <w:r>
        <w:t xml:space="preserve">political pressure on governments and regulators;</w:t>
      </w:r>
    </w:p>
    <w:p>
      <w:pPr>
        <w:numPr>
          <w:ilvl w:val="0"/>
          <w:numId w:val="1056"/>
        </w:numPr>
        <w:pStyle w:val="Compact"/>
      </w:pPr>
      <w:r>
        <w:t xml:space="preserve">participation in open data, PDE, civic hacking or MyData communities; or even</w:t>
      </w:r>
    </w:p>
    <w:p>
      <w:pPr>
        <w:numPr>
          <w:ilvl w:val="0"/>
          <w:numId w:val="1056"/>
        </w:numPr>
        <w:pStyle w:val="Compact"/>
      </w:pPr>
      <w:r>
        <w:t xml:space="preserve">individual self-experimentation with HDR tools, rights and capabilities.</w:t>
      </w:r>
    </w:p>
    <w:bookmarkStart w:id="366"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64" w:name="figure-7.14"/>
      <w:r>
        <w:drawing>
          <wp:inline>
            <wp:extent cx="5334000" cy="2884166"/>
            <wp:effectExtent b="0" l="0" r="0" t="0"/>
            <wp:docPr descr="Figure 7.14: Theory of Change [ToC]: The Four Dimensions of Change" title="" id="362" name="Picture"/>
            <a:graphic>
              <a:graphicData uri="http://schemas.openxmlformats.org/drawingml/2006/picture">
                <pic:pic>
                  <pic:nvPicPr>
                    <pic:cNvPr descr="./src/figs/fig7.14-dimensions-of-change.png" id="363" name="Picture"/>
                    <pic:cNvPicPr>
                      <a:picLocks noChangeArrowheads="1" noChangeAspect="1"/>
                    </pic:cNvPicPr>
                  </pic:nvPicPr>
                  <pic:blipFill>
                    <a:blip r:embed="rId361"/>
                    <a:stretch>
                      <a:fillRect/>
                    </a:stretch>
                  </pic:blipFill>
                  <pic:spPr bwMode="auto">
                    <a:xfrm>
                      <a:off x="0" y="0"/>
                      <a:ext cx="5334000" cy="2884166"/>
                    </a:xfrm>
                    <a:prstGeom prst="rect">
                      <a:avLst/>
                    </a:prstGeom>
                    <a:noFill/>
                    <a:ln w="9525">
                      <a:noFill/>
                      <a:headEnd/>
                      <a:tailEnd/>
                    </a:ln>
                  </pic:spPr>
                </pic:pic>
              </a:graphicData>
            </a:graphic>
          </wp:inline>
        </w:drawing>
      </w:r>
      <w:bookmarkEnd w:id="364"/>
    </w:p>
    <w:p>
      <w:pPr>
        <w:pStyle w:val="ImageCaption"/>
      </w:pPr>
      <w:r>
        <w:t xml:space="preserve">Figure 7.14: Theory of Change [ToC]: The Four Dimensions of Change</w:t>
      </w:r>
      <w:r>
        <w:rPr>
          <w:rStyle w:val="FootnoteReference"/>
        </w:rPr>
        <w:footnoteReference w:id="365"/>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7"/>
        </w:numPr>
        <w:pStyle w:val="Compact"/>
      </w:pPr>
      <w:r>
        <w:rPr>
          <w:bCs/>
          <w:b/>
          <w:iCs/>
          <w:i/>
        </w:rPr>
        <w:t xml:space="preserve">Internal changes</w:t>
      </w:r>
      <w:r>
        <w:t xml:space="preserve">: changes in thinking, feeling, reasoning, understanding, attitudes or identity.</w:t>
      </w:r>
    </w:p>
    <w:p>
      <w:pPr>
        <w:numPr>
          <w:ilvl w:val="0"/>
          <w:numId w:val="1057"/>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8"/>
        </w:numPr>
        <w:pStyle w:val="Compact"/>
      </w:pPr>
      <w:r>
        <w:rPr>
          <w:bCs/>
          <w:b/>
          <w:iCs/>
          <w:i/>
        </w:rPr>
        <w:t xml:space="preserve">Individual changes</w:t>
      </w:r>
      <w:r>
        <w:t xml:space="preserve">: changes to individual thought or actions</w:t>
      </w:r>
    </w:p>
    <w:p>
      <w:pPr>
        <w:numPr>
          <w:ilvl w:val="0"/>
          <w:numId w:val="1058"/>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9"/>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9"/>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9"/>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9"/>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6"/>
    <w:bookmarkStart w:id="371" w:name="approach-1"/>
    <w:p>
      <w:pPr>
        <w:pStyle w:val="Heading3"/>
      </w:pPr>
      <w:r>
        <w:rPr>
          <w:rStyle w:val="SectionNumber"/>
        </w:rPr>
        <w:t xml:space="preserve">7.4.2</w:t>
      </w:r>
      <w:r>
        <w:tab/>
      </w:r>
      <w:r>
        <w:t xml:space="preserve">Approach 1 to Improving HDR: Discovery-Driven Activism</w:t>
      </w:r>
    </w:p>
    <w:p>
      <w:pPr>
        <w:pStyle w:val="CaptionedFigure"/>
      </w:pPr>
      <w:bookmarkStart w:id="370" w:name="figure-7.15"/>
      <w:r>
        <w:drawing>
          <wp:inline>
            <wp:extent cx="5334000" cy="2872530"/>
            <wp:effectExtent b="0" l="0" r="0" t="0"/>
            <wp:docPr descr="Figure 7.15: HDR Approach 1: Discovery-Driven Activism" title="" id="368" name="Picture"/>
            <a:graphic>
              <a:graphicData uri="http://schemas.openxmlformats.org/drawingml/2006/picture">
                <pic:pic>
                  <pic:nvPicPr>
                    <pic:cNvPr descr="./src/figs/fig7.15-hdr-approach-1.jpg" id="369" name="Picture"/>
                    <pic:cNvPicPr>
                      <a:picLocks noChangeArrowheads="1" noChangeAspect="1"/>
                    </pic:cNvPicPr>
                  </pic:nvPicPr>
                  <pic:blipFill>
                    <a:blip r:embed="rId367"/>
                    <a:stretch>
                      <a:fillRect/>
                    </a:stretch>
                  </pic:blipFill>
                  <pic:spPr bwMode="auto">
                    <a:xfrm>
                      <a:off x="0" y="0"/>
                      <a:ext cx="5334000" cy="2872530"/>
                    </a:xfrm>
                    <a:prstGeom prst="rect">
                      <a:avLst/>
                    </a:prstGeom>
                    <a:noFill/>
                    <a:ln w="9525">
                      <a:noFill/>
                      <a:headEnd/>
                      <a:tailEnd/>
                    </a:ln>
                  </pic:spPr>
                </pic:pic>
              </a:graphicData>
            </a:graphic>
          </wp:inline>
        </w:drawing>
      </w:r>
      <w:bookmarkEnd w:id="370"/>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0"/>
        </w:numPr>
        <w:pStyle w:val="Compact"/>
      </w:pPr>
      <w:r>
        <w:rPr>
          <w:bCs/>
          <w:b/>
        </w:rPr>
        <w:t xml:space="preserve">Gather Evidence</w:t>
      </w:r>
      <w:r>
        <w:t xml:space="preserve">: Using all available means, gather personal data and information from the target organisation.</w:t>
      </w:r>
    </w:p>
    <w:p>
      <w:pPr>
        <w:numPr>
          <w:ilvl w:val="0"/>
          <w:numId w:val="1060"/>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0"/>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0"/>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1"/>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1"/>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1"/>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1"/>
    <w:bookmarkStart w:id="438" w:name="approach-2"/>
    <w:p>
      <w:pPr>
        <w:pStyle w:val="Heading3"/>
      </w:pPr>
      <w:r>
        <w:rPr>
          <w:rStyle w:val="SectionNumber"/>
        </w:rPr>
        <w:t xml:space="preserve">7.4.3</w:t>
      </w:r>
      <w:r>
        <w:tab/>
      </w:r>
      <w:r>
        <w:t xml:space="preserve">Approach 2 to Improving HDR: Building the Human-centric Future</w:t>
      </w:r>
    </w:p>
    <w:p>
      <w:pPr>
        <w:pStyle w:val="CaptionedFigure"/>
      </w:pPr>
      <w:bookmarkStart w:id="375" w:name="figure-7.16"/>
      <w:r>
        <w:drawing>
          <wp:inline>
            <wp:extent cx="5334000" cy="2868467"/>
            <wp:effectExtent b="0" l="0" r="0" t="0"/>
            <wp:docPr descr="Figure 7.16: HDR Approach 2: Building the Human-centric Future" title="" id="373" name="Picture"/>
            <a:graphic>
              <a:graphicData uri="http://schemas.openxmlformats.org/drawingml/2006/picture">
                <pic:pic>
                  <pic:nvPicPr>
                    <pic:cNvPr descr="./src/figs/fig7.16-hdr-approach-2.jpg" id="374" name="Picture"/>
                    <pic:cNvPicPr>
                      <a:picLocks noChangeArrowheads="1" noChangeAspect="1"/>
                    </pic:cNvPicPr>
                  </pic:nvPicPr>
                  <pic:blipFill>
                    <a:blip r:embed="rId372"/>
                    <a:stretch>
                      <a:fillRect/>
                    </a:stretch>
                  </pic:blipFill>
                  <pic:spPr bwMode="auto">
                    <a:xfrm>
                      <a:off x="0" y="0"/>
                      <a:ext cx="5334000" cy="2868467"/>
                    </a:xfrm>
                    <a:prstGeom prst="rect">
                      <a:avLst/>
                    </a:prstGeom>
                    <a:noFill/>
                    <a:ln w="9525">
                      <a:noFill/>
                      <a:headEnd/>
                      <a:tailEnd/>
                    </a:ln>
                  </pic:spPr>
                </pic:pic>
              </a:graphicData>
            </a:graphic>
          </wp:inline>
        </w:drawing>
      </w:r>
      <w:bookmarkEnd w:id="375"/>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9" w:name="figure-7.17"/>
      <w:r>
        <w:drawing>
          <wp:inline>
            <wp:extent cx="5334000" cy="3000375"/>
            <wp:effectExtent b="0" l="0" r="0" t="0"/>
            <wp:docPr descr="Figure 7.17: Conceptual Model for a Personal Data Store System" title="" id="377" name="Picture"/>
            <a:graphic>
              <a:graphicData uri="http://schemas.openxmlformats.org/drawingml/2006/picture">
                <pic:pic>
                  <pic:nvPicPr>
                    <pic:cNvPr descr="./src/figs/fig7.17-conceptual-PDS.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bookmarkEnd w:id="379"/>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83" w:name="figure-7.18"/>
      <w:r>
        <w:drawing>
          <wp:inline>
            <wp:extent cx="5334000" cy="4311735"/>
            <wp:effectExtent b="0" l="0" r="0" t="0"/>
            <wp:docPr descr="Figure 7.18: High Level Data Types" title="" id="381" name="Picture"/>
            <a:graphic>
              <a:graphicData uri="http://schemas.openxmlformats.org/drawingml/2006/picture">
                <pic:pic>
                  <pic:nvPicPr>
                    <pic:cNvPr descr="./src/figs/fig7.18-data-types.jpg" id="382" name="Picture"/>
                    <pic:cNvPicPr>
                      <a:picLocks noChangeArrowheads="1" noChangeAspect="1"/>
                    </pic:cNvPicPr>
                  </pic:nvPicPr>
                  <pic:blipFill>
                    <a:blip r:embed="rId380"/>
                    <a:stretch>
                      <a:fillRect/>
                    </a:stretch>
                  </pic:blipFill>
                  <pic:spPr bwMode="auto">
                    <a:xfrm>
                      <a:off x="0" y="0"/>
                      <a:ext cx="5334000" cy="4311735"/>
                    </a:xfrm>
                    <a:prstGeom prst="rect">
                      <a:avLst/>
                    </a:prstGeom>
                    <a:noFill/>
                    <a:ln w="9525">
                      <a:noFill/>
                      <a:headEnd/>
                      <a:tailEnd/>
                    </a:ln>
                  </pic:spPr>
                </pic:pic>
              </a:graphicData>
            </a:graphic>
          </wp:inline>
        </w:drawing>
      </w:r>
      <w:bookmarkEnd w:id="383"/>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387" w:name="figure-7.19"/>
      <w:r>
        <w:drawing>
          <wp:inline>
            <wp:extent cx="5334000" cy="3144462"/>
            <wp:effectExtent b="0" l="0" r="0" t="0"/>
            <wp:docPr descr="Figure 7.19: Life Information Modelled as Happenings" title="" id="385" name="Picture"/>
            <a:graphic>
              <a:graphicData uri="http://schemas.openxmlformats.org/drawingml/2006/picture">
                <pic:pic>
                  <pic:nvPicPr>
                    <pic:cNvPr descr="./src/figs/fig7.19-happenings.jpg" id="386" name="Picture"/>
                    <pic:cNvPicPr>
                      <a:picLocks noChangeArrowheads="1" noChangeAspect="1"/>
                    </pic:cNvPicPr>
                  </pic:nvPicPr>
                  <pic:blipFill>
                    <a:blip r:embed="rId384"/>
                    <a:stretch>
                      <a:fillRect/>
                    </a:stretch>
                  </pic:blipFill>
                  <pic:spPr bwMode="auto">
                    <a:xfrm>
                      <a:off x="0" y="0"/>
                      <a:ext cx="5334000" cy="3144462"/>
                    </a:xfrm>
                    <a:prstGeom prst="rect">
                      <a:avLst/>
                    </a:prstGeom>
                    <a:noFill/>
                    <a:ln w="9525">
                      <a:noFill/>
                      <a:headEnd/>
                      <a:tailEnd/>
                    </a:ln>
                  </pic:spPr>
                </pic:pic>
              </a:graphicData>
            </a:graphic>
          </wp:inline>
        </w:drawing>
      </w:r>
      <w:bookmarkEnd w:id="387"/>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91" w:name="figure-7.20"/>
      <w:r>
        <w:drawing>
          <wp:inline>
            <wp:extent cx="5334000" cy="5210076"/>
            <wp:effectExtent b="0" l="0" r="0" t="0"/>
            <wp:docPr descr="Figure 7.20: A Simple PDS Life Information Presentation Model" title="" id="389" name="Picture"/>
            <a:graphic>
              <a:graphicData uri="http://schemas.openxmlformats.org/drawingml/2006/picture">
                <pic:pic>
                  <pic:nvPicPr>
                    <pic:cNvPr descr="./src/figs/fig7.20-simple-data-model.jpg" id="390" name="Picture"/>
                    <pic:cNvPicPr>
                      <a:picLocks noChangeArrowheads="1" noChangeAspect="1"/>
                    </pic:cNvPicPr>
                  </pic:nvPicPr>
                  <pic:blipFill>
                    <a:blip r:embed="rId388"/>
                    <a:stretch>
                      <a:fillRect/>
                    </a:stretch>
                  </pic:blipFill>
                  <pic:spPr bwMode="auto">
                    <a:xfrm>
                      <a:off x="0" y="0"/>
                      <a:ext cx="5334000" cy="5210076"/>
                    </a:xfrm>
                    <a:prstGeom prst="rect">
                      <a:avLst/>
                    </a:prstGeom>
                    <a:noFill/>
                    <a:ln w="9525">
                      <a:noFill/>
                      <a:headEnd/>
                      <a:tailEnd/>
                    </a:ln>
                  </pic:spPr>
                </pic:pic>
              </a:graphicData>
            </a:graphic>
          </wp:inline>
        </w:drawing>
      </w:r>
      <w:bookmarkEnd w:id="391"/>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95" w:name="figure-7.21"/>
      <w:r>
        <w:drawing>
          <wp:inline>
            <wp:extent cx="5334000" cy="3220096"/>
            <wp:effectExtent b="0" l="0" r="0" t="0"/>
            <wp:docPr descr="Figure 7.21: Mock-up of Life Information Presented in a PDS Interface" title="" id="393" name="Picture"/>
            <a:graphic>
              <a:graphicData uri="http://schemas.openxmlformats.org/drawingml/2006/picture">
                <pic:pic>
                  <pic:nvPicPr>
                    <pic:cNvPr descr="./src/figs/fig7.21-dashboard-concept.png" id="394" name="Picture"/>
                    <pic:cNvPicPr>
                      <a:picLocks noChangeArrowheads="1" noChangeAspect="1"/>
                    </pic:cNvPicPr>
                  </pic:nvPicPr>
                  <pic:blipFill>
                    <a:blip r:embed="rId392"/>
                    <a:stretch>
                      <a:fillRect/>
                    </a:stretch>
                  </pic:blipFill>
                  <pic:spPr bwMode="auto">
                    <a:xfrm>
                      <a:off x="0" y="0"/>
                      <a:ext cx="5334000" cy="3220096"/>
                    </a:xfrm>
                    <a:prstGeom prst="rect">
                      <a:avLst/>
                    </a:prstGeom>
                    <a:noFill/>
                    <a:ln w="9525">
                      <a:noFill/>
                      <a:headEnd/>
                      <a:tailEnd/>
                    </a:ln>
                  </pic:spPr>
                </pic:pic>
              </a:graphicData>
            </a:graphic>
          </wp:inline>
        </w:drawing>
      </w:r>
      <w:bookmarkEnd w:id="395"/>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9" w:name="figure-7.22"/>
      <w:r>
        <w:drawing>
          <wp:inline>
            <wp:extent cx="5334000" cy="3897572"/>
            <wp:effectExtent b="0" l="0" r="0" t="0"/>
            <wp:docPr descr="Figure 7.22: Life Partitioning Analogy using a Cluedo™ board." title="" id="397" name="Picture"/>
            <a:graphic>
              <a:graphicData uri="http://schemas.openxmlformats.org/drawingml/2006/picture">
                <pic:pic>
                  <pic:nvPicPr>
                    <pic:cNvPr descr="./src/figs/fig7.22-rooms-of-life.jpg" id="398" name="Picture"/>
                    <pic:cNvPicPr>
                      <a:picLocks noChangeArrowheads="1" noChangeAspect="1"/>
                    </pic:cNvPicPr>
                  </pic:nvPicPr>
                  <pic:blipFill>
                    <a:blip r:embed="rId396"/>
                    <a:stretch>
                      <a:fillRect/>
                    </a:stretch>
                  </pic:blipFill>
                  <pic:spPr bwMode="auto">
                    <a:xfrm>
                      <a:off x="0" y="0"/>
                      <a:ext cx="5334000" cy="3897572"/>
                    </a:xfrm>
                    <a:prstGeom prst="rect">
                      <a:avLst/>
                    </a:prstGeom>
                    <a:noFill/>
                    <a:ln w="9525">
                      <a:noFill/>
                      <a:headEnd/>
                      <a:tailEnd/>
                    </a:ln>
                  </pic:spPr>
                </pic:pic>
              </a:graphicData>
            </a:graphic>
          </wp:inline>
        </w:drawing>
      </w:r>
      <w:bookmarkEnd w:id="399"/>
    </w:p>
    <w:p>
      <w:pPr>
        <w:pStyle w:val="ImageCaption"/>
      </w:pPr>
      <w:r>
        <w:t xml:space="preserve">Figure 7.22: Life Partitioning Analogy using a Cluedo™ board</w:t>
      </w:r>
      <w:r>
        <w:rPr>
          <w:rStyle w:val="FootnoteReference"/>
        </w:rPr>
        <w:footnoteReference w:id="400"/>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04" w:name="figure-7.23"/>
      <w:r>
        <w:drawing>
          <wp:inline>
            <wp:extent cx="5334000" cy="2181517"/>
            <wp:effectExtent b="0" l="0" r="0" t="0"/>
            <wp:docPr descr="Figure 7.23: Mock-up: Browsing by Areas of Life" title="" id="402" name="Picture"/>
            <a:graphic>
              <a:graphicData uri="http://schemas.openxmlformats.org/drawingml/2006/picture">
                <pic:pic>
                  <pic:nvPicPr>
                    <pic:cNvPr descr="./src/figs/fig7.23-browse-by-areas-of-life.png" id="403" name="Picture"/>
                    <pic:cNvPicPr>
                      <a:picLocks noChangeArrowheads="1" noChangeAspect="1"/>
                    </pic:cNvPicPr>
                  </pic:nvPicPr>
                  <pic:blipFill>
                    <a:blip r:embed="rId401"/>
                    <a:stretch>
                      <a:fillRect/>
                    </a:stretch>
                  </pic:blipFill>
                  <pic:spPr bwMode="auto">
                    <a:xfrm>
                      <a:off x="0" y="0"/>
                      <a:ext cx="5334000" cy="2181517"/>
                    </a:xfrm>
                    <a:prstGeom prst="rect">
                      <a:avLst/>
                    </a:prstGeom>
                    <a:noFill/>
                    <a:ln w="9525">
                      <a:noFill/>
                      <a:headEnd/>
                      <a:tailEnd/>
                    </a:ln>
                  </pic:spPr>
                </pic:pic>
              </a:graphicData>
            </a:graphic>
          </wp:inline>
        </w:drawing>
      </w:r>
      <w:bookmarkEnd w:id="404"/>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8" w:name="figure-7.24"/>
      <w:r>
        <w:drawing>
          <wp:inline>
            <wp:extent cx="5334000" cy="3913035"/>
            <wp:effectExtent b="0" l="0" r="0" t="0"/>
            <wp:docPr descr="Figure 7.24: Identifying Entity Associations in Data" title="" id="406" name="Picture"/>
            <a:graphic>
              <a:graphicData uri="http://schemas.openxmlformats.org/drawingml/2006/picture">
                <pic:pic>
                  <pic:nvPicPr>
                    <pic:cNvPr descr="./src/figs/fig7.24-finding-entities-in-data.jpg" id="407" name="Picture"/>
                    <pic:cNvPicPr>
                      <a:picLocks noChangeArrowheads="1" noChangeAspect="1"/>
                    </pic:cNvPicPr>
                  </pic:nvPicPr>
                  <pic:blipFill>
                    <a:blip r:embed="rId405"/>
                    <a:stretch>
                      <a:fillRect/>
                    </a:stretch>
                  </pic:blipFill>
                  <pic:spPr bwMode="auto">
                    <a:xfrm>
                      <a:off x="0" y="0"/>
                      <a:ext cx="5334000" cy="3913035"/>
                    </a:xfrm>
                    <a:prstGeom prst="rect">
                      <a:avLst/>
                    </a:prstGeom>
                    <a:noFill/>
                    <a:ln w="9525">
                      <a:noFill/>
                      <a:headEnd/>
                      <a:tailEnd/>
                    </a:ln>
                  </pic:spPr>
                </pic:pic>
              </a:graphicData>
            </a:graphic>
          </wp:inline>
        </w:drawing>
      </w:r>
      <w:bookmarkEnd w:id="40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12" w:name="figure-7.25"/>
      <w:r>
        <w:drawing>
          <wp:inline>
            <wp:extent cx="5334000" cy="3544348"/>
            <wp:effectExtent b="0" l="0" r="0" t="0"/>
            <wp:docPr descr="Figure 7.25: Facebook’s World2vec Model, Semantically Modelling Human Information from Social Media Posts on Facebook (Peysakhovic and Wu, 2020)" title="" id="410" name="Picture"/>
            <a:graphic>
              <a:graphicData uri="http://schemas.openxmlformats.org/drawingml/2006/picture">
                <pic:pic>
                  <pic:nvPicPr>
                    <pic:cNvPr descr="./src/figs/fig7.25-facebook-world2vec.png" id="411" name="Picture"/>
                    <pic:cNvPicPr>
                      <a:picLocks noChangeArrowheads="1" noChangeAspect="1"/>
                    </pic:cNvPicPr>
                  </pic:nvPicPr>
                  <pic:blipFill>
                    <a:blip r:embed="rId409"/>
                    <a:stretch>
                      <a:fillRect/>
                    </a:stretch>
                  </pic:blipFill>
                  <pic:spPr bwMode="auto">
                    <a:xfrm>
                      <a:off x="0" y="0"/>
                      <a:ext cx="5334000" cy="3544348"/>
                    </a:xfrm>
                    <a:prstGeom prst="rect">
                      <a:avLst/>
                    </a:prstGeom>
                    <a:noFill/>
                    <a:ln w="9525">
                      <a:noFill/>
                      <a:headEnd/>
                      <a:tailEnd/>
                    </a:ln>
                  </pic:spPr>
                </pic:pic>
              </a:graphicData>
            </a:graphic>
          </wp:inline>
        </w:drawing>
      </w:r>
      <w:bookmarkEnd w:id="41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6" w:name="figure-7.26"/>
      <w:r>
        <w:drawing>
          <wp:inline>
            <wp:extent cx="5334000" cy="4258212"/>
            <wp:effectExtent b="0" l="0" r="0" t="0"/>
            <wp:docPr descr="Figure 7.26: Identifying the Attributes of Data" title="" id="414" name="Picture"/>
            <a:graphic>
              <a:graphicData uri="http://schemas.openxmlformats.org/drawingml/2006/picture">
                <pic:pic>
                  <pic:nvPicPr>
                    <pic:cNvPr descr="./src/figs/fig7.26-interpreting-data-as-information.jpg" id="415" name="Picture"/>
                    <pic:cNvPicPr>
                      <a:picLocks noChangeArrowheads="1" noChangeAspect="1"/>
                    </pic:cNvPicPr>
                  </pic:nvPicPr>
                  <pic:blipFill>
                    <a:blip r:embed="rId413"/>
                    <a:stretch>
                      <a:fillRect/>
                    </a:stretch>
                  </pic:blipFill>
                  <pic:spPr bwMode="auto">
                    <a:xfrm>
                      <a:off x="0" y="0"/>
                      <a:ext cx="5334000" cy="4258212"/>
                    </a:xfrm>
                    <a:prstGeom prst="rect">
                      <a:avLst/>
                    </a:prstGeom>
                    <a:noFill/>
                    <a:ln w="9525">
                      <a:noFill/>
                      <a:headEnd/>
                      <a:tailEnd/>
                    </a:ln>
                  </pic:spPr>
                </pic:pic>
              </a:graphicData>
            </a:graphic>
          </wp:inline>
        </w:drawing>
      </w:r>
      <w:bookmarkEnd w:id="416"/>
    </w:p>
    <w:p>
      <w:pPr>
        <w:pStyle w:val="ImageCaption"/>
      </w:pPr>
      <w:r>
        <w:t xml:space="preserve">Figure 7.26: Identifying the Attributes of Data</w:t>
      </w:r>
    </w:p>
    <w:p>
      <w:pPr>
        <w:pStyle w:val="CaptionedFigure"/>
      </w:pPr>
      <w:bookmarkStart w:id="420" w:name="figure-7.27"/>
      <w:r>
        <w:drawing>
          <wp:inline>
            <wp:extent cx="5334000" cy="1126960"/>
            <wp:effectExtent b="0" l="0" r="0" t="0"/>
            <wp:docPr descr="Figure 7.27: Determining the Nature of a Piece of Data" title="" id="418" name="Picture"/>
            <a:graphic>
              <a:graphicData uri="http://schemas.openxmlformats.org/drawingml/2006/picture">
                <pic:pic>
                  <pic:nvPicPr>
                    <pic:cNvPr descr="./src/figs/fig7.27-determining-nature-of-data.jpg" id="419" name="Picture"/>
                    <pic:cNvPicPr>
                      <a:picLocks noChangeArrowheads="1" noChangeAspect="1"/>
                    </pic:cNvPicPr>
                  </pic:nvPicPr>
                  <pic:blipFill>
                    <a:blip r:embed="rId417"/>
                    <a:stretch>
                      <a:fillRect/>
                    </a:stretch>
                  </pic:blipFill>
                  <pic:spPr bwMode="auto">
                    <a:xfrm>
                      <a:off x="0" y="0"/>
                      <a:ext cx="5334000" cy="1126960"/>
                    </a:xfrm>
                    <a:prstGeom prst="rect">
                      <a:avLst/>
                    </a:prstGeom>
                    <a:noFill/>
                    <a:ln w="9525">
                      <a:noFill/>
                      <a:headEnd/>
                      <a:tailEnd/>
                    </a:ln>
                  </pic:spPr>
                </pic:pic>
              </a:graphicData>
            </a:graphic>
          </wp:inline>
        </w:drawing>
      </w:r>
      <w:bookmarkEnd w:id="420"/>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24" w:name="figure-7.28"/>
      <w:r>
        <w:drawing>
          <wp:inline>
            <wp:extent cx="5334000" cy="4125138"/>
            <wp:effectExtent b="0" l="0" r="0" t="0"/>
            <wp:docPr descr="Figure 7.28: Attributes of Data" title="" id="422" name="Picture"/>
            <a:graphic>
              <a:graphicData uri="http://schemas.openxmlformats.org/drawingml/2006/picture">
                <pic:pic>
                  <pic:nvPicPr>
                    <pic:cNvPr descr="./src/figs/fig7.28-data-attributes.jpg" id="423" name="Picture"/>
                    <pic:cNvPicPr>
                      <a:picLocks noChangeArrowheads="1" noChangeAspect="1"/>
                    </pic:cNvPicPr>
                  </pic:nvPicPr>
                  <pic:blipFill>
                    <a:blip r:embed="rId421"/>
                    <a:stretch>
                      <a:fillRect/>
                    </a:stretch>
                  </pic:blipFill>
                  <pic:spPr bwMode="auto">
                    <a:xfrm>
                      <a:off x="0" y="0"/>
                      <a:ext cx="5334000" cy="4125138"/>
                    </a:xfrm>
                    <a:prstGeom prst="rect">
                      <a:avLst/>
                    </a:prstGeom>
                    <a:noFill/>
                    <a:ln w="9525">
                      <a:noFill/>
                      <a:headEnd/>
                      <a:tailEnd/>
                    </a:ln>
                  </pic:spPr>
                </pic:pic>
              </a:graphicData>
            </a:graphic>
          </wp:inline>
        </w:drawing>
      </w:r>
      <w:bookmarkEnd w:id="424"/>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8" w:name="figure-7.29"/>
      <w:r>
        <w:drawing>
          <wp:inline>
            <wp:extent cx="5334000" cy="4681775"/>
            <wp:effectExtent b="0" l="0" r="0" t="0"/>
            <wp:docPr descr="Figure 7.29: Actions One Might Perform on Life Information" title="" id="426" name="Picture"/>
            <a:graphic>
              <a:graphicData uri="http://schemas.openxmlformats.org/drawingml/2006/picture">
                <pic:pic>
                  <pic:nvPicPr>
                    <pic:cNvPr descr="./src/figs/fig7.29-data-actions.jpg" id="427" name="Picture"/>
                    <pic:cNvPicPr>
                      <a:picLocks noChangeArrowheads="1" noChangeAspect="1"/>
                    </pic:cNvPicPr>
                  </pic:nvPicPr>
                  <pic:blipFill>
                    <a:blip r:embed="rId425"/>
                    <a:stretch>
                      <a:fillRect/>
                    </a:stretch>
                  </pic:blipFill>
                  <pic:spPr bwMode="auto">
                    <a:xfrm>
                      <a:off x="0" y="0"/>
                      <a:ext cx="5334000" cy="4681775"/>
                    </a:xfrm>
                    <a:prstGeom prst="rect">
                      <a:avLst/>
                    </a:prstGeom>
                    <a:noFill/>
                    <a:ln w="9525">
                      <a:noFill/>
                      <a:headEnd/>
                      <a:tailEnd/>
                    </a:ln>
                  </pic:spPr>
                </pic:pic>
              </a:graphicData>
            </a:graphic>
          </wp:inline>
        </w:drawing>
      </w:r>
      <w:bookmarkEnd w:id="428"/>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32" w:name="figure-7.30"/>
      <w:r>
        <w:drawing>
          <wp:inline>
            <wp:extent cx="5334000" cy="2746426"/>
            <wp:effectExtent b="0" l="0" r="0" t="0"/>
            <wp:docPr descr="Figure 7.30: Questions One Might Ask of Life Information" title="" id="430" name="Picture"/>
            <a:graphic>
              <a:graphicData uri="http://schemas.openxmlformats.org/drawingml/2006/picture">
                <pic:pic>
                  <pic:nvPicPr>
                    <pic:cNvPr descr="./src/figs/fig7.30-data-questions.jpg" id="431" name="Picture"/>
                    <pic:cNvPicPr>
                      <a:picLocks noChangeArrowheads="1" noChangeAspect="1"/>
                    </pic:cNvPicPr>
                  </pic:nvPicPr>
                  <pic:blipFill>
                    <a:blip r:embed="rId429"/>
                    <a:stretch>
                      <a:fillRect/>
                    </a:stretch>
                  </pic:blipFill>
                  <pic:spPr bwMode="auto">
                    <a:xfrm>
                      <a:off x="0" y="0"/>
                      <a:ext cx="5334000" cy="2746426"/>
                    </a:xfrm>
                    <a:prstGeom prst="rect">
                      <a:avLst/>
                    </a:prstGeom>
                    <a:noFill/>
                    <a:ln w="9525">
                      <a:noFill/>
                      <a:headEnd/>
                      <a:tailEnd/>
                    </a:ln>
                  </pic:spPr>
                </pic:pic>
              </a:graphicData>
            </a:graphic>
          </wp:inline>
        </w:drawing>
      </w:r>
      <w:bookmarkEnd w:id="432"/>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6" w:name="figure-7.31"/>
      <w:r>
        <w:drawing>
          <wp:inline>
            <wp:extent cx="5334000" cy="3017520"/>
            <wp:effectExtent b="0" l="0" r="0" t="0"/>
            <wp:docPr descr="Figure 7.31: Example Taxonomies for Life Information Navigation" title="" id="434" name="Picture"/>
            <a:graphic>
              <a:graphicData uri="http://schemas.openxmlformats.org/drawingml/2006/picture">
                <pic:pic>
                  <pic:nvPicPr>
                    <pic:cNvPr descr="./src/figs/fig7.31-taxonomies-for-navigation.png" id="435" name="Picture"/>
                    <pic:cNvPicPr>
                      <a:picLocks noChangeArrowheads="1" noChangeAspect="1"/>
                    </pic:cNvPicPr>
                  </pic:nvPicPr>
                  <pic:blipFill>
                    <a:blip r:embed="rId433"/>
                    <a:stretch>
                      <a:fillRect/>
                    </a:stretch>
                  </pic:blipFill>
                  <pic:spPr bwMode="auto">
                    <a:xfrm>
                      <a:off x="0" y="0"/>
                      <a:ext cx="5334000" cy="3017520"/>
                    </a:xfrm>
                    <a:prstGeom prst="rect">
                      <a:avLst/>
                    </a:prstGeom>
                    <a:noFill/>
                    <a:ln w="9525">
                      <a:noFill/>
                      <a:headEnd/>
                      <a:tailEnd/>
                    </a:ln>
                  </pic:spPr>
                </pic:pic>
              </a:graphicData>
            </a:graphic>
          </wp:inline>
        </w:drawing>
      </w:r>
      <w:bookmarkEnd w:id="436"/>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7"/>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8"/>
    <w:bookmarkStart w:id="447"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42" w:name="figure-7.32"/>
      <w:r>
        <w:drawing>
          <wp:inline>
            <wp:extent cx="5334000" cy="2878106"/>
            <wp:effectExtent b="0" l="0" r="0" t="0"/>
            <wp:docPr descr="Figure 7.32: HDR Approach 3: Defending User Autonomy and Hacking the Information Landscape" title="" id="440" name="Picture"/>
            <a:graphic>
              <a:graphicData uri="http://schemas.openxmlformats.org/drawingml/2006/picture">
                <pic:pic>
                  <pic:nvPicPr>
                    <pic:cNvPr descr="./src/figs/fig7.32-hdr-approach-3.jpg" id="441" name="Picture"/>
                    <pic:cNvPicPr>
                      <a:picLocks noChangeArrowheads="1" noChangeAspect="1"/>
                    </pic:cNvPicPr>
                  </pic:nvPicPr>
                  <pic:blipFill>
                    <a:blip r:embed="rId439"/>
                    <a:stretch>
                      <a:fillRect/>
                    </a:stretch>
                  </pic:blipFill>
                  <pic:spPr bwMode="auto">
                    <a:xfrm>
                      <a:off x="0" y="0"/>
                      <a:ext cx="5334000" cy="2878106"/>
                    </a:xfrm>
                    <a:prstGeom prst="rect">
                      <a:avLst/>
                    </a:prstGeom>
                    <a:noFill/>
                    <a:ln w="9525">
                      <a:noFill/>
                      <a:headEnd/>
                      <a:tailEnd/>
                    </a:ln>
                  </pic:spPr>
                </pic:pic>
              </a:graphicData>
            </a:graphic>
          </wp:inline>
        </w:drawing>
      </w:r>
      <w:bookmarkEnd w:id="442"/>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6" w:name="figure-7.33"/>
      <w:r>
        <w:drawing>
          <wp:inline>
            <wp:extent cx="5334000" cy="1883543"/>
            <wp:effectExtent b="0" l="0" r="0" t="0"/>
            <wp:docPr descr="Figure 7.33: The Modern ‘Black Box’ View of Technology" title="" id="444" name="Picture"/>
            <a:graphic>
              <a:graphicData uri="http://schemas.openxmlformats.org/drawingml/2006/picture">
                <pic:pic>
                  <pic:nvPicPr>
                    <pic:cNvPr descr="./src/figs/fig7.33-black-box.png" id="445" name="Picture"/>
                    <pic:cNvPicPr>
                      <a:picLocks noChangeArrowheads="1" noChangeAspect="1"/>
                    </pic:cNvPicPr>
                  </pic:nvPicPr>
                  <pic:blipFill>
                    <a:blip r:embed="rId443"/>
                    <a:stretch>
                      <a:fillRect/>
                    </a:stretch>
                  </pic:blipFill>
                  <pic:spPr bwMode="auto">
                    <a:xfrm>
                      <a:off x="0" y="0"/>
                      <a:ext cx="5334000" cy="1883543"/>
                    </a:xfrm>
                    <a:prstGeom prst="rect">
                      <a:avLst/>
                    </a:prstGeom>
                    <a:noFill/>
                    <a:ln w="9525">
                      <a:noFill/>
                      <a:headEnd/>
                      <a:tailEnd/>
                    </a:ln>
                  </pic:spPr>
                </pic:pic>
              </a:graphicData>
            </a:graphic>
          </wp:inline>
        </w:drawing>
      </w:r>
      <w:bookmarkEnd w:id="446"/>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7"/>
    <w:bookmarkStart w:id="456"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51" w:name="figure-7.34"/>
      <w:r>
        <w:drawing>
          <wp:inline>
            <wp:extent cx="5334000" cy="2862908"/>
            <wp:effectExtent b="0" l="0" r="0" t="0"/>
            <wp:docPr descr="Figure 7.34: HDR Approach 4: Winning Hearts and Minds: Teaching, Championing and Selling the Vision" title="" id="449" name="Picture"/>
            <a:graphic>
              <a:graphicData uri="http://schemas.openxmlformats.org/drawingml/2006/picture">
                <pic:pic>
                  <pic:nvPicPr>
                    <pic:cNvPr descr="./src/figs/fig7.34-hdr-approach-4.jpg" id="450" name="Picture"/>
                    <pic:cNvPicPr>
                      <a:picLocks noChangeArrowheads="1" noChangeAspect="1"/>
                    </pic:cNvPicPr>
                  </pic:nvPicPr>
                  <pic:blipFill>
                    <a:blip r:embed="rId448"/>
                    <a:stretch>
                      <a:fillRect/>
                    </a:stretch>
                  </pic:blipFill>
                  <pic:spPr bwMode="auto">
                    <a:xfrm>
                      <a:off x="0" y="0"/>
                      <a:ext cx="5334000" cy="2862908"/>
                    </a:xfrm>
                    <a:prstGeom prst="rect">
                      <a:avLst/>
                    </a:prstGeom>
                    <a:noFill/>
                    <a:ln w="9525">
                      <a:noFill/>
                      <a:headEnd/>
                      <a:tailEnd/>
                    </a:ln>
                  </pic:spPr>
                </pic:pic>
              </a:graphicData>
            </a:graphic>
          </wp:inline>
        </w:drawing>
      </w:r>
      <w:bookmarkEnd w:id="451"/>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4"/>
        </w:numPr>
        <w:pStyle w:val="Compact"/>
      </w:pPr>
      <w:r>
        <w:t xml:space="preserve">Education &amp; Data Literacy</w:t>
      </w:r>
    </w:p>
    <w:p>
      <w:pPr>
        <w:numPr>
          <w:ilvl w:val="0"/>
          <w:numId w:val="1064"/>
        </w:numPr>
        <w:pStyle w:val="Compact"/>
      </w:pPr>
      <w:r>
        <w:t xml:space="preserve">Demonstrating Business Value</w:t>
      </w:r>
    </w:p>
    <w:p>
      <w:pPr>
        <w:numPr>
          <w:ilvl w:val="0"/>
          <w:numId w:val="1064"/>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55" w:name="figure-7.35"/>
      <w:r>
        <w:drawing>
          <wp:inline>
            <wp:extent cx="5334000" cy="3333749"/>
            <wp:effectExtent b="0" l="0" r="0" t="0"/>
            <wp:docPr descr="Figure 7.35: SILVER Health Data Viewing Interface" title="" id="453" name="Picture"/>
            <a:graphic>
              <a:graphicData uri="http://schemas.openxmlformats.org/drawingml/2006/picture">
                <pic:pic>
                  <pic:nvPicPr>
                    <pic:cNvPr descr="./src/figs/fig7.35-silver-data-interface.png" id="454" name="Picture"/>
                    <pic:cNvPicPr>
                      <a:picLocks noChangeArrowheads="1" noChangeAspect="1"/>
                    </pic:cNvPicPr>
                  </pic:nvPicPr>
                  <pic:blipFill>
                    <a:blip r:embed="rId452"/>
                    <a:stretch>
                      <a:fillRect/>
                    </a:stretch>
                  </pic:blipFill>
                  <pic:spPr bwMode="auto">
                    <a:xfrm>
                      <a:off x="0" y="0"/>
                      <a:ext cx="5334000" cy="3333749"/>
                    </a:xfrm>
                    <a:prstGeom prst="rect">
                      <a:avLst/>
                    </a:prstGeom>
                    <a:noFill/>
                    <a:ln w="9525">
                      <a:noFill/>
                      <a:headEnd/>
                      <a:tailEnd/>
                    </a:ln>
                  </pic:spPr>
                </pic:pic>
              </a:graphicData>
            </a:graphic>
          </wp:inline>
        </w:drawing>
      </w:r>
      <w:bookmarkEnd w:id="45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6"/>
    <w:bookmarkEnd w:id="457"/>
    <w:bookmarkStart w:id="462"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61" w:name="figure-7.36"/>
      <w:r>
        <w:drawing>
          <wp:inline>
            <wp:extent cx="5334000" cy="2917709"/>
            <wp:effectExtent b="0" l="0" r="0" t="0"/>
            <wp:docPr descr="Figure 7.36: Summary of Generalised Change Strategies for Pursuing Better HDR, Using the ToC Model" title="" id="459" name="Picture"/>
            <a:graphic>
              <a:graphicData uri="http://schemas.openxmlformats.org/drawingml/2006/picture">
                <pic:pic>
                  <pic:nvPicPr>
                    <pic:cNvPr descr="./src/figs/fig7.36-summary-change-trajectories.jpg" id="460" name="Picture"/>
                    <pic:cNvPicPr>
                      <a:picLocks noChangeArrowheads="1" noChangeAspect="1"/>
                    </pic:cNvPicPr>
                  </pic:nvPicPr>
                  <pic:blipFill>
                    <a:blip r:embed="rId458"/>
                    <a:stretch>
                      <a:fillRect/>
                    </a:stretch>
                  </pic:blipFill>
                  <pic:spPr bwMode="auto">
                    <a:xfrm>
                      <a:off x="0" y="0"/>
                      <a:ext cx="5334000" cy="2917709"/>
                    </a:xfrm>
                    <a:prstGeom prst="rect">
                      <a:avLst/>
                    </a:prstGeom>
                    <a:noFill/>
                    <a:ln w="9525">
                      <a:noFill/>
                      <a:headEnd/>
                      <a:tailEnd/>
                    </a:ln>
                  </pic:spPr>
                </pic:pic>
              </a:graphicData>
            </a:graphic>
          </wp:inline>
        </w:drawing>
      </w:r>
      <w:bookmarkEnd w:id="461"/>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8"/>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8"/>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8"/>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8"/>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62"/>
    <w:bookmarkEnd w:id="463"/>
    <w:bookmarkStart w:id="466"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64"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64"/>
    <w:bookmarkStart w:id="465"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0">
        <w:r>
          <w:rPr>
            <w:rStyle w:val="Hyperlink"/>
          </w:rPr>
          <w:t xml:space="preserve">10</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0"/>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7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0"/>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65"/>
    <w:bookmarkEnd w:id="466"/>
    <w:bookmarkStart w:id="1388" w:name="bibliography"/>
    <w:p>
      <w:pPr>
        <w:pStyle w:val="Heading1"/>
      </w:pPr>
      <w:r>
        <w:t xml:space="preserve">Bibliography</w:t>
      </w:r>
    </w:p>
    <w:bookmarkStart w:id="1387" w:name="refs"/>
    <w:bookmarkStart w:id="46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7">
        <w:r>
          <w:rPr>
            <w:rStyle w:val="Hyperlink"/>
          </w:rPr>
          <w:t xml:space="preserve">10.1007/978-3-540-74829-8_89</w:t>
        </w:r>
      </w:hyperlink>
      <w:r>
        <w:t xml:space="preserve">.</w:t>
      </w:r>
    </w:p>
    <w:bookmarkEnd w:id="468"/>
    <w:bookmarkStart w:id="47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9">
        <w:r>
          <w:rPr>
            <w:rStyle w:val="Hyperlink"/>
          </w:rPr>
          <w:t xml:space="preserve">10.1145/2670528</w:t>
        </w:r>
      </w:hyperlink>
      <w:r>
        <w:t xml:space="preserve">.</w:t>
      </w:r>
    </w:p>
    <w:bookmarkEnd w:id="470"/>
    <w:bookmarkStart w:id="472" w:name="ref-digipowerAcademy2022"/>
    <w:p>
      <w:pPr>
        <w:pStyle w:val="Bibliography"/>
      </w:pPr>
      <w:r>
        <w:t xml:space="preserve">‘About digipower.academy’</w:t>
      </w:r>
      <w:r>
        <w:t xml:space="preserve"> </w:t>
      </w:r>
      <w:r>
        <w:t xml:space="preserve">(2022). Available at:</w:t>
      </w:r>
      <w:r>
        <w:t xml:space="preserve"> </w:t>
      </w:r>
      <w:hyperlink r:id="rId471">
        <w:r>
          <w:rPr>
            <w:rStyle w:val="Hyperlink"/>
          </w:rPr>
          <w:t xml:space="preserve">https://digipower.academy/about</w:t>
        </w:r>
      </w:hyperlink>
      <w:r>
        <w:t xml:space="preserve">.</w:t>
      </w:r>
    </w:p>
    <w:bookmarkEnd w:id="472"/>
    <w:bookmarkStart w:id="47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3">
        <w:r>
          <w:rPr>
            <w:rStyle w:val="Hyperlink"/>
          </w:rPr>
          <w:t xml:space="preserve">https://quantifiedself.com/about/what-is-quantified-self/</w:t>
        </w:r>
      </w:hyperlink>
      <w:r>
        <w:t xml:space="preserve"> </w:t>
      </w:r>
      <w:r>
        <w:t xml:space="preserve">(Accessed: 22 March 2021).</w:t>
      </w:r>
    </w:p>
    <w:bookmarkEnd w:id="474"/>
    <w:bookmarkStart w:id="476"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75">
        <w:r>
          <w:rPr>
            <w:rStyle w:val="Hyperlink"/>
          </w:rPr>
          <w:t xml:space="preserve">https://ritapersonaldata.com/about.html</w:t>
        </w:r>
      </w:hyperlink>
      <w:r>
        <w:t xml:space="preserve"> </w:t>
      </w:r>
      <w:r>
        <w:t xml:space="preserve">(Accessed: 10 August 2022).</w:t>
      </w:r>
    </w:p>
    <w:bookmarkEnd w:id="476"/>
    <w:bookmarkStart w:id="478"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7">
        <w:r>
          <w:rPr>
            <w:rStyle w:val="Hyperlink"/>
          </w:rPr>
          <w:t xml:space="preserve">10.1007/3-540-48157-5_29</w:t>
        </w:r>
      </w:hyperlink>
      <w:r>
        <w:t xml:space="preserve">.</w:t>
      </w:r>
    </w:p>
    <w:bookmarkEnd w:id="478"/>
    <w:bookmarkStart w:id="48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9">
        <w:r>
          <w:rPr>
            <w:rStyle w:val="Hyperlink"/>
          </w:rPr>
          <w:t xml:space="preserve">http://dx.doi.org/10.1145/2370216.2370222</w:t>
        </w:r>
      </w:hyperlink>
      <w:r>
        <w:t xml:space="preserve">.</w:t>
      </w:r>
    </w:p>
    <w:bookmarkEnd w:id="480"/>
    <w:bookmarkStart w:id="48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81">
        <w:r>
          <w:rPr>
            <w:rStyle w:val="Hyperlink"/>
          </w:rPr>
          <w:t xml:space="preserve">https://www.cc.gatech.edu/fce/pubs/abowd-mynatt-tochi-millenium.pdf</w:t>
        </w:r>
      </w:hyperlink>
      <w:r>
        <w:t xml:space="preserve">.</w:t>
      </w:r>
    </w:p>
    <w:bookmarkEnd w:id="482"/>
    <w:bookmarkStart w:id="484" w:name="ref-accessMyInfo2022"/>
    <w:p>
      <w:pPr>
        <w:pStyle w:val="Bibliography"/>
      </w:pPr>
      <w:r>
        <w:t xml:space="preserve">‘Access my info’</w:t>
      </w:r>
      <w:r>
        <w:t xml:space="preserve"> </w:t>
      </w:r>
      <w:r>
        <w:t xml:space="preserve">(2022). Available at:</w:t>
      </w:r>
      <w:r>
        <w:t xml:space="preserve"> </w:t>
      </w:r>
      <w:hyperlink r:id="rId483">
        <w:r>
          <w:rPr>
            <w:rStyle w:val="Hyperlink"/>
          </w:rPr>
          <w:t xml:space="preserve">https://accessmyinfo.ca/</w:t>
        </w:r>
      </w:hyperlink>
      <w:r>
        <w:t xml:space="preserve">.</w:t>
      </w:r>
    </w:p>
    <w:bookmarkEnd w:id="484"/>
    <w:bookmarkStart w:id="48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5"/>
    <w:bookmarkStart w:id="48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6">
        <w:r>
          <w:rPr>
            <w:rStyle w:val="Hyperlink"/>
          </w:rPr>
          <w:t xml:space="preserve">https://criticallegalthinking.com/2017/11/17/michel-foucault-discourse/</w:t>
        </w:r>
      </w:hyperlink>
      <w:r>
        <w:t xml:space="preserve"> </w:t>
      </w:r>
      <w:r>
        <w:t xml:space="preserve">(Accessed: 7 May 2021).</w:t>
      </w:r>
    </w:p>
    <w:bookmarkEnd w:id="487"/>
    <w:bookmarkStart w:id="48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8">
        <w:r>
          <w:rPr>
            <w:rStyle w:val="Hyperlink"/>
          </w:rPr>
          <w:t xml:space="preserve">10.1145/3340764.3344913</w:t>
        </w:r>
      </w:hyperlink>
      <w:r>
        <w:t xml:space="preserve">.</w:t>
      </w:r>
    </w:p>
    <w:bookmarkEnd w:id="489"/>
    <w:bookmarkStart w:id="49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90"/>
    <w:bookmarkStart w:id="49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91">
        <w:r>
          <w:rPr>
            <w:rStyle w:val="Hyperlink"/>
          </w:rPr>
          <w:t xml:space="preserve">https://www.crunchbase.com/organization/allofme</w:t>
        </w:r>
      </w:hyperlink>
      <w:r>
        <w:t xml:space="preserve"> </w:t>
      </w:r>
      <w:r>
        <w:t xml:space="preserve">(Accessed: 23 March 2021).</w:t>
      </w:r>
    </w:p>
    <w:bookmarkEnd w:id="492"/>
    <w:bookmarkStart w:id="49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93">
        <w:r>
          <w:rPr>
            <w:rStyle w:val="Hyperlink"/>
          </w:rPr>
          <w:t xml:space="preserve">https://www.youtube.com/watch?v=JWyqt4WL6xE</w:t>
        </w:r>
      </w:hyperlink>
      <w:r>
        <w:t xml:space="preserve"> </w:t>
      </w:r>
      <w:r>
        <w:t xml:space="preserve">(Accessed: 21 March 2021).</w:t>
      </w:r>
    </w:p>
    <w:bookmarkEnd w:id="494"/>
    <w:bookmarkStart w:id="496"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5">
        <w:r>
          <w:rPr>
            <w:rStyle w:val="Hyperlink"/>
          </w:rPr>
          <w:t xml:space="preserve">https://medium.com/swlh/java-passing-by-value-or-passing-by-reference-c75e312069ed</w:t>
        </w:r>
      </w:hyperlink>
      <w:r>
        <w:t xml:space="preserve">.</w:t>
      </w:r>
    </w:p>
    <w:bookmarkEnd w:id="496"/>
    <w:bookmarkStart w:id="498"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7">
        <w:r>
          <w:rPr>
            <w:rStyle w:val="Hyperlink"/>
          </w:rPr>
          <w:t xml:space="preserve">https://www.wired.com/2005/07/gtd-a-new-cult-for-the-info-age/</w:t>
        </w:r>
      </w:hyperlink>
      <w:r>
        <w:t xml:space="preserve">.</w:t>
      </w:r>
    </w:p>
    <w:bookmarkEnd w:id="498"/>
    <w:bookmarkStart w:id="500"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9">
        <w:r>
          <w:rPr>
            <w:rStyle w:val="Hyperlink"/>
          </w:rPr>
          <w:t xml:space="preserve">https://www.youtube.com/watch?v=mFlITzqRBWY</w:t>
        </w:r>
      </w:hyperlink>
      <w:r>
        <w:t xml:space="preserve">.</w:t>
      </w:r>
    </w:p>
    <w:bookmarkEnd w:id="500"/>
    <w:bookmarkStart w:id="502" w:name="ref-apple2022appPrivacy"/>
    <w:p>
      <w:pPr>
        <w:pStyle w:val="Bibliography"/>
      </w:pPr>
      <w:r>
        <w:t xml:space="preserve">Apple (2022)</w:t>
      </w:r>
      <w:r>
        <w:t xml:space="preserve"> </w:t>
      </w:r>
      <w:r>
        <w:t xml:space="preserve">‘About app activity report’</w:t>
      </w:r>
      <w:r>
        <w:t xml:space="preserve">. Available at:</w:t>
      </w:r>
      <w:r>
        <w:t xml:space="preserve"> </w:t>
      </w:r>
      <w:hyperlink r:id="rId501">
        <w:r>
          <w:rPr>
            <w:rStyle w:val="Hyperlink"/>
          </w:rPr>
          <w:t xml:space="preserve">https://support.apple.com/en-us/HT212958</w:t>
        </w:r>
      </w:hyperlink>
      <w:r>
        <w:t xml:space="preserve">.</w:t>
      </w:r>
    </w:p>
    <w:bookmarkEnd w:id="502"/>
    <w:bookmarkStart w:id="504"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03">
        <w:r>
          <w:rPr>
            <w:rStyle w:val="Hyperlink"/>
          </w:rPr>
          <w:t xml:space="preserve">10.1007/978-3-030-29959-0_33</w:t>
        </w:r>
      </w:hyperlink>
      <w:r>
        <w:t xml:space="preserve">.</w:t>
      </w:r>
    </w:p>
    <w:bookmarkEnd w:id="504"/>
    <w:bookmarkStart w:id="50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5">
        <w:r>
          <w:rPr>
            <w:rStyle w:val="Hyperlink"/>
          </w:rPr>
          <w:t xml:space="preserve">https://www.theguardian.com/commentisfree/2017/may/26/theresa-may-online-extremisim-google-facebook-twitter-manchester</w:t>
        </w:r>
      </w:hyperlink>
      <w:r>
        <w:t xml:space="preserve">.</w:t>
      </w:r>
    </w:p>
    <w:bookmarkEnd w:id="506"/>
    <w:bookmarkStart w:id="508"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7">
        <w:r>
          <w:rPr>
            <w:rStyle w:val="Hyperlink"/>
          </w:rPr>
          <w:t xml:space="preserve">10.1093/oso/9780198826491.003.0044</w:t>
        </w:r>
      </w:hyperlink>
      <w:r>
        <w:t xml:space="preserve">.</w:t>
      </w:r>
    </w:p>
    <w:bookmarkEnd w:id="508"/>
    <w:bookmarkStart w:id="509"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9"/>
    <w:bookmarkStart w:id="511"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10">
        <w:r>
          <w:rPr>
            <w:rStyle w:val="Hyperlink"/>
          </w:rPr>
          <w:t xml:space="preserve">10.1109/DASC-PICom-DataCom-CyberSciTec.2016.92</w:t>
        </w:r>
      </w:hyperlink>
      <w:r>
        <w:t xml:space="preserve">.</w:t>
      </w:r>
    </w:p>
    <w:bookmarkEnd w:id="511"/>
    <w:bookmarkStart w:id="513"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12">
        <w:r>
          <w:rPr>
            <w:rStyle w:val="Hyperlink"/>
          </w:rPr>
          <w:t xml:space="preserve">10.2139/ssrn.3465680</w:t>
        </w:r>
      </w:hyperlink>
      <w:r>
        <w:t xml:space="preserve">.</w:t>
      </w:r>
    </w:p>
    <w:bookmarkEnd w:id="513"/>
    <w:bookmarkStart w:id="515"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4">
        <w:r>
          <w:rPr>
            <w:rStyle w:val="Hyperlink"/>
          </w:rPr>
          <w:t xml:space="preserve">www.irissproject.eu https://papers.ssrn.com/sol3/papers.cfm?abstract_id=3106632</w:t>
        </w:r>
      </w:hyperlink>
      <w:r>
        <w:t xml:space="preserve">.</w:t>
      </w:r>
    </w:p>
    <w:bookmarkEnd w:id="515"/>
    <w:bookmarkStart w:id="516"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6"/>
    <w:bookmarkStart w:id="5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7">
        <w:r>
          <w:rPr>
            <w:rStyle w:val="Hyperlink"/>
          </w:rPr>
          <w:t xml:space="preserve">https://developer.mozilla.org/en-US/docs/Web/Accessibility/ARIA</w:t>
        </w:r>
      </w:hyperlink>
      <w:r>
        <w:t xml:space="preserve">.</w:t>
      </w:r>
    </w:p>
    <w:bookmarkEnd w:id="518"/>
    <w:bookmarkStart w:id="5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9">
        <w:r>
          <w:rPr>
            <w:rStyle w:val="Hyperlink"/>
          </w:rPr>
          <w:t xml:space="preserve">https://www.geeksforgeeks.org/naive-bayes-classifiers/</w:t>
        </w:r>
      </w:hyperlink>
      <w:r>
        <w:t xml:space="preserve">.</w:t>
      </w:r>
    </w:p>
    <w:bookmarkEnd w:id="520"/>
    <w:bookmarkStart w:id="522"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21">
        <w:r>
          <w:rPr>
            <w:rStyle w:val="Hyperlink"/>
          </w:rPr>
          <w:t xml:space="preserve">10.1023/A:1011454606534</w:t>
        </w:r>
      </w:hyperlink>
      <w:r>
        <w:t xml:space="preserve">.</w:t>
      </w:r>
    </w:p>
    <w:bookmarkEnd w:id="522"/>
    <w:bookmarkStart w:id="524"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23">
        <w:r>
          <w:rPr>
            <w:rStyle w:val="Hyperlink"/>
          </w:rPr>
          <w:t xml:space="preserve">https://iapp.org/news/a/whats-the-definition-of-a-gdpr-complaint-spoiler-alert-no-one-knows/</w:t>
        </w:r>
      </w:hyperlink>
      <w:r>
        <w:t xml:space="preserve">.</w:t>
      </w:r>
    </w:p>
    <w:bookmarkEnd w:id="524"/>
    <w:bookmarkStart w:id="526"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5">
        <w:r>
          <w:rPr>
            <w:rStyle w:val="Hyperlink"/>
          </w:rPr>
          <w:t xml:space="preserve">10.1126/SCIENCE.AAA1160/SUPPL_FILE/PAPV2.PDF</w:t>
        </w:r>
      </w:hyperlink>
      <w:r>
        <w:t xml:space="preserve">.</w:t>
      </w:r>
    </w:p>
    <w:bookmarkEnd w:id="526"/>
    <w:bookmarkStart w:id="528"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7">
        <w:r>
          <w:rPr>
            <w:rStyle w:val="Hyperlink"/>
          </w:rPr>
          <w:t xml:space="preserve">10.1016/b978-0-08-051574-8.50024-8</w:t>
        </w:r>
      </w:hyperlink>
      <w:r>
        <w:t xml:space="preserve">.</w:t>
      </w:r>
    </w:p>
    <w:bookmarkEnd w:id="528"/>
    <w:bookmarkStart w:id="530"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9">
        <w:r>
          <w:rPr>
            <w:rStyle w:val="Hyperlink"/>
          </w:rPr>
          <w:t xml:space="preserve">https://www.freecodecamp.org/news/an-introduction-to-solid-tim-berners-lees-new-re-decentralized-web-25d6b78c523b/</w:t>
        </w:r>
      </w:hyperlink>
      <w:r>
        <w:t xml:space="preserve">.</w:t>
      </w:r>
    </w:p>
    <w:bookmarkEnd w:id="530"/>
    <w:bookmarkStart w:id="531"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31"/>
    <w:bookmarkStart w:id="53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32"/>
    <w:bookmarkStart w:id="534"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33">
        <w:r>
          <w:rPr>
            <w:rStyle w:val="Hyperlink"/>
          </w:rPr>
          <w:t xml:space="preserve">10.1002/(SICI)1097-4571(199506)46:5&lt;327::AID-ASI4&gt;3.0.CO;2-C</w:t>
        </w:r>
      </w:hyperlink>
      <w:r>
        <w:t xml:space="preserve">.</w:t>
      </w:r>
    </w:p>
    <w:bookmarkEnd w:id="534"/>
    <w:bookmarkStart w:id="536"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5">
        <w:r>
          <w:rPr>
            <w:rStyle w:val="Hyperlink"/>
          </w:rPr>
          <w:t xml:space="preserve">10.1145/221296.221307</w:t>
        </w:r>
      </w:hyperlink>
      <w:r>
        <w:t xml:space="preserve">.</w:t>
      </w:r>
    </w:p>
    <w:bookmarkEnd w:id="536"/>
    <w:bookmarkStart w:id="537" w:name="ref-bate2018"/>
    <w:p>
      <w:pPr>
        <w:pStyle w:val="Bibliography"/>
      </w:pPr>
      <w:r>
        <w:t xml:space="preserve">Bate, A. and Bellis, A. (2018)</w:t>
      </w:r>
      <w:r>
        <w:t xml:space="preserve"> </w:t>
      </w:r>
      <w:r>
        <w:rPr>
          <w:iCs/>
          <w:i/>
        </w:rPr>
        <w:t xml:space="preserve">The Troubled Families programme ( England )</w:t>
      </w:r>
      <w:r>
        <w:t xml:space="preserve">. July.</w:t>
      </w:r>
    </w:p>
    <w:bookmarkEnd w:id="537"/>
    <w:bookmarkStart w:id="538"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8"/>
    <w:bookmarkStart w:id="540"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9">
        <w:r>
          <w:rPr>
            <w:rStyle w:val="Hyperlink"/>
          </w:rPr>
          <w:t xml:space="preserve">10.1016/j.intcom.2010.07.003</w:t>
        </w:r>
      </w:hyperlink>
      <w:r>
        <w:t xml:space="preserve">.</w:t>
      </w:r>
    </w:p>
    <w:bookmarkEnd w:id="540"/>
    <w:bookmarkStart w:id="542"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41">
        <w:r>
          <w:rPr>
            <w:rStyle w:val="Hyperlink"/>
          </w:rPr>
          <w:t xml:space="preserve">https://paper.dropbox.com/doc/Building-trusted-data-services-and-capabilities--BmF6FlBd0cKGw0nC654th7V3Ag-Us49Ek0nex7yClKughPN4</w:t>
        </w:r>
      </w:hyperlink>
      <w:r>
        <w:t xml:space="preserve">.</w:t>
      </w:r>
    </w:p>
    <w:bookmarkEnd w:id="542"/>
    <w:bookmarkStart w:id="544"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43">
        <w:r>
          <w:rPr>
            <w:rStyle w:val="Hyperlink"/>
          </w:rPr>
          <w:t xml:space="preserve">https://www.bbc.co.uk/news/uk-politics-30632221</w:t>
        </w:r>
      </w:hyperlink>
      <w:r>
        <w:t xml:space="preserve">.</w:t>
      </w:r>
    </w:p>
    <w:bookmarkEnd w:id="544"/>
    <w:bookmarkStart w:id="546"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5">
        <w:r>
          <w:rPr>
            <w:rStyle w:val="Hyperlink"/>
          </w:rPr>
          <w:t xml:space="preserve">https://www.bbc.co.uk/rd/projects/human-data-interaction</w:t>
        </w:r>
      </w:hyperlink>
      <w:r>
        <w:t xml:space="preserve">.</w:t>
      </w:r>
    </w:p>
    <w:bookmarkEnd w:id="546"/>
    <w:bookmarkStart w:id="548"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7">
        <w:r>
          <w:rPr>
            <w:rStyle w:val="Hyperlink"/>
          </w:rPr>
          <w:t xml:space="preserve">http://agilemanifesto.org/</w:t>
        </w:r>
      </w:hyperlink>
      <w:r>
        <w:t xml:space="preserve">.</w:t>
      </w:r>
    </w:p>
    <w:bookmarkEnd w:id="548"/>
    <w:bookmarkStart w:id="550"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9">
        <w:r>
          <w:rPr>
            <w:rStyle w:val="Hyperlink"/>
          </w:rPr>
          <w:t xml:space="preserve">10.5860/choice.47-5062</w:t>
        </w:r>
      </w:hyperlink>
      <w:r>
        <w:t xml:space="preserve">.</w:t>
      </w:r>
    </w:p>
    <w:bookmarkEnd w:id="550"/>
    <w:bookmarkStart w:id="552"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51">
        <w:r>
          <w:rPr>
            <w:rStyle w:val="Hyperlink"/>
          </w:rPr>
          <w:t xml:space="preserve">https://books.google.co.uk/books?id=VbpvDwAAQBAJ</w:t>
        </w:r>
      </w:hyperlink>
      <w:r>
        <w:t xml:space="preserve">.</w:t>
      </w:r>
    </w:p>
    <w:bookmarkEnd w:id="552"/>
    <w:bookmarkStart w:id="554"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53">
        <w:r>
          <w:rPr>
            <w:rStyle w:val="Hyperlink"/>
          </w:rPr>
          <w:t xml:space="preserve">10.1145/1402256.1402259</w:t>
        </w:r>
      </w:hyperlink>
      <w:r>
        <w:t xml:space="preserve">.</w:t>
      </w:r>
    </w:p>
    <w:bookmarkEnd w:id="554"/>
    <w:bookmarkStart w:id="556"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5">
        <w:r>
          <w:rPr>
            <w:rStyle w:val="Hyperlink"/>
          </w:rPr>
          <w:t xml:space="preserve">10.1145/2207676.2208707</w:t>
        </w:r>
      </w:hyperlink>
      <w:r>
        <w:t xml:space="preserve">.</w:t>
      </w:r>
    </w:p>
    <w:bookmarkEnd w:id="556"/>
    <w:bookmarkStart w:id="558"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7">
        <w:r>
          <w:rPr>
            <w:rStyle w:val="Hyperlink"/>
          </w:rPr>
          <w:t xml:space="preserve">10.1002/asi</w:t>
        </w:r>
      </w:hyperlink>
      <w:r>
        <w:t xml:space="preserve">.</w:t>
      </w:r>
    </w:p>
    <w:bookmarkEnd w:id="558"/>
    <w:bookmarkStart w:id="56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9">
        <w:r>
          <w:rPr>
            <w:rStyle w:val="Hyperlink"/>
          </w:rPr>
          <w:t xml:space="preserve">10.1002/asi.10283</w:t>
        </w:r>
      </w:hyperlink>
      <w:r>
        <w:t xml:space="preserve">.</w:t>
      </w:r>
    </w:p>
    <w:bookmarkEnd w:id="560"/>
    <w:bookmarkStart w:id="56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61">
        <w:r>
          <w:rPr>
            <w:rStyle w:val="Hyperlink"/>
          </w:rPr>
          <w:t xml:space="preserve">https://inrupt.com/solid/</w:t>
        </w:r>
      </w:hyperlink>
      <w:r>
        <w:t xml:space="preserve">.</w:t>
      </w:r>
    </w:p>
    <w:bookmarkEnd w:id="562"/>
    <w:bookmarkStart w:id="56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63">
        <w:r>
          <w:rPr>
            <w:rStyle w:val="Hyperlink"/>
          </w:rPr>
          <w:t xml:space="preserve">https://jstor.org/stable/10.2307/26059207</w:t>
        </w:r>
      </w:hyperlink>
      <w:r>
        <w:t xml:space="preserve">.</w:t>
      </w:r>
    </w:p>
    <w:bookmarkEnd w:id="564"/>
    <w:bookmarkStart w:id="566"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5">
        <w:r>
          <w:rPr>
            <w:rStyle w:val="Hyperlink"/>
          </w:rPr>
          <w:t xml:space="preserve">http://arxiv.org/abs/2201.10831</w:t>
        </w:r>
      </w:hyperlink>
      <w:r>
        <w:t xml:space="preserve">.</w:t>
      </w:r>
    </w:p>
    <w:bookmarkEnd w:id="566"/>
    <w:bookmarkStart w:id="568" w:name="ref-bits2000"/>
    <w:p>
      <w:pPr>
        <w:pStyle w:val="Bibliography"/>
      </w:pPr>
      <w:r>
        <w:t xml:space="preserve">‘Bits of freedom: Our focus’</w:t>
      </w:r>
      <w:r>
        <w:t xml:space="preserve"> </w:t>
      </w:r>
      <w:r>
        <w:t xml:space="preserve">(2000). Available at:</w:t>
      </w:r>
      <w:r>
        <w:t xml:space="preserve"> </w:t>
      </w:r>
      <w:hyperlink r:id="rId567">
        <w:r>
          <w:rPr>
            <w:rStyle w:val="Hyperlink"/>
          </w:rPr>
          <w:t xml:space="preserve">https://www.bitsoffreedom.nl/english/</w:t>
        </w:r>
      </w:hyperlink>
      <w:r>
        <w:t xml:space="preserve">.</w:t>
      </w:r>
    </w:p>
    <w:bookmarkEnd w:id="568"/>
    <w:bookmarkStart w:id="570"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9">
        <w:r>
          <w:rPr>
            <w:rStyle w:val="Hyperlink"/>
          </w:rPr>
          <w:t xml:space="preserve">http://www.worldcat.org/title/computers-and-democracy-a-scandinavian-challenge/oclc/614994092?referer=di&amp;ht=edition</w:t>
        </w:r>
      </w:hyperlink>
      <w:r>
        <w:t xml:space="preserve">.</w:t>
      </w:r>
    </w:p>
    <w:bookmarkEnd w:id="570"/>
    <w:bookmarkStart w:id="571"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71"/>
    <w:bookmarkStart w:id="57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72">
        <w:r>
          <w:rPr>
            <w:rStyle w:val="Hyperlink"/>
          </w:rPr>
          <w:t xml:space="preserve">https://edpb.europa.eu/news/news/2022/eus-data-act-data-protection-must-prevail-empower-data-subjects_en</w:t>
        </w:r>
      </w:hyperlink>
      <w:r>
        <w:t xml:space="preserve">.</w:t>
      </w:r>
    </w:p>
    <w:bookmarkEnd w:id="573"/>
    <w:bookmarkStart w:id="575"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4">
        <w:r>
          <w:rPr>
            <w:rStyle w:val="Hyperlink"/>
          </w:rPr>
          <w:t xml:space="preserve">10.1145/1182475.1182476</w:t>
        </w:r>
      </w:hyperlink>
      <w:r>
        <w:t xml:space="preserve">.</w:t>
      </w:r>
    </w:p>
    <w:bookmarkEnd w:id="575"/>
    <w:bookmarkStart w:id="577"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6">
        <w:r>
          <w:rPr>
            <w:rStyle w:val="Hyperlink"/>
          </w:rPr>
          <w:t xml:space="preserve">10.1145/2804405</w:t>
        </w:r>
      </w:hyperlink>
      <w:r>
        <w:t xml:space="preserve">.</w:t>
      </w:r>
    </w:p>
    <w:bookmarkEnd w:id="577"/>
    <w:bookmarkStart w:id="579"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8">
        <w:r>
          <w:rPr>
            <w:rStyle w:val="Hyperlink"/>
          </w:rPr>
          <w:t xml:space="preserve">10.1145/2901790.2901855</w:t>
        </w:r>
      </w:hyperlink>
      <w:r>
        <w:t xml:space="preserve">.</w:t>
      </w:r>
    </w:p>
    <w:bookmarkEnd w:id="579"/>
    <w:bookmarkStart w:id="580"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80"/>
    <w:bookmarkStart w:id="58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81">
        <w:r>
          <w:rPr>
            <w:rStyle w:val="Hyperlink"/>
          </w:rPr>
          <w:t xml:space="preserve">https://www.theguardian.com/news/2018/apr/10/cambridge-analytica-and-facebook-face-class-action-lawsuit</w:t>
        </w:r>
      </w:hyperlink>
      <w:r>
        <w:t xml:space="preserve">.</w:t>
      </w:r>
    </w:p>
    <w:bookmarkEnd w:id="582"/>
    <w:bookmarkStart w:id="583" w:name="ref-bowker2005"/>
    <w:p>
      <w:pPr>
        <w:pStyle w:val="Bibliography"/>
      </w:pPr>
      <w:r>
        <w:t xml:space="preserve">Bowker, G. C. (2005)</w:t>
      </w:r>
      <w:r>
        <w:t xml:space="preserve"> </w:t>
      </w:r>
      <w:r>
        <w:rPr>
          <w:iCs/>
          <w:i/>
        </w:rPr>
        <w:t xml:space="preserve">Memory practices in the sciences</w:t>
      </w:r>
      <w:r>
        <w:t xml:space="preserve">. MIT Press, p. 261.</w:t>
      </w:r>
    </w:p>
    <w:bookmarkEnd w:id="583"/>
    <w:bookmarkStart w:id="585"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5"/>
    <w:bookmarkStart w:id="587"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6">
        <w:r>
          <w:rPr>
            <w:rStyle w:val="Hyperlink"/>
          </w:rPr>
          <w:t xml:space="preserve">http://bitnorth.com/shortbits/</w:t>
        </w:r>
      </w:hyperlink>
      <w:r>
        <w:t xml:space="preserve">.</w:t>
      </w:r>
    </w:p>
    <w:bookmarkEnd w:id="587"/>
    <w:bookmarkStart w:id="588" w:name="ref-bowyer2010bitnorth"/>
    <w:p>
      <w:pPr>
        <w:pStyle w:val="Bibliography"/>
      </w:pPr>
      <w:r>
        <w:t xml:space="preserve">Bowyer, A. (2010)</w:t>
      </w:r>
      <w:r>
        <w:t xml:space="preserve"> </w:t>
      </w:r>
      <w:r>
        <w:t xml:space="preserve">‘Why files need to die’</w:t>
      </w:r>
      <w:r>
        <w:t xml:space="preserve">. Available at:</w:t>
      </w:r>
      <w:r>
        <w:t xml:space="preserve"> </w:t>
      </w:r>
      <w:hyperlink r:id="rId586">
        <w:r>
          <w:rPr>
            <w:rStyle w:val="Hyperlink"/>
          </w:rPr>
          <w:t xml:space="preserve">http://bitnorth.com/shortbits/</w:t>
        </w:r>
      </w:hyperlink>
      <w:r>
        <w:t xml:space="preserve">.</w:t>
      </w:r>
    </w:p>
    <w:bookmarkEnd w:id="588"/>
    <w:bookmarkStart w:id="590"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9">
        <w:r>
          <w:rPr>
            <w:rStyle w:val="Hyperlink"/>
          </w:rPr>
          <w:t xml:space="preserve">http://radar.oreilly.com/2011/07/why-files-need-to-die.html</w:t>
        </w:r>
      </w:hyperlink>
      <w:r>
        <w:t xml:space="preserve">.</w:t>
      </w:r>
    </w:p>
    <w:bookmarkEnd w:id="590"/>
    <w:bookmarkStart w:id="591"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6">
        <w:r>
          <w:rPr>
            <w:rStyle w:val="Hyperlink"/>
          </w:rPr>
          <w:t xml:space="preserve">http://bitnorth.com/shortbits/</w:t>
        </w:r>
      </w:hyperlink>
      <w:r>
        <w:t xml:space="preserve">.</w:t>
      </w:r>
    </w:p>
    <w:bookmarkEnd w:id="591"/>
    <w:bookmarkStart w:id="593"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92">
        <w:r>
          <w:rPr>
            <w:rStyle w:val="Hyperlink"/>
          </w:rPr>
          <w:t xml:space="preserve">https://eprints.ncl.ac.uk/273829</w:t>
        </w:r>
      </w:hyperlink>
      <w:r>
        <w:t xml:space="preserve">.</w:t>
      </w:r>
    </w:p>
    <w:bookmarkEnd w:id="593"/>
    <w:bookmarkStart w:id="594"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6">
        <w:r>
          <w:rPr>
            <w:rStyle w:val="Hyperlink"/>
          </w:rPr>
          <w:t xml:space="preserve">http://bitnorth.com/shortbits/</w:t>
        </w:r>
      </w:hyperlink>
      <w:r>
        <w:t xml:space="preserve">.</w:t>
      </w:r>
    </w:p>
    <w:bookmarkEnd w:id="594"/>
    <w:bookmarkStart w:id="59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5">
        <w:r>
          <w:rPr>
            <w:rStyle w:val="Hyperlink"/>
          </w:rPr>
          <w:t xml:space="preserve">https://eprints.ncl.ac.uk/273836</w:t>
        </w:r>
      </w:hyperlink>
      <w:r>
        <w:t xml:space="preserve">.</w:t>
      </w:r>
    </w:p>
    <w:bookmarkEnd w:id="596"/>
    <w:bookmarkStart w:id="597"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6">
        <w:r>
          <w:rPr>
            <w:rStyle w:val="Hyperlink"/>
          </w:rPr>
          <w:t xml:space="preserve">https://eprints.ncl.ac.uk/273832</w:t>
        </w:r>
      </w:hyperlink>
      <w:r>
        <w:t xml:space="preserve">.</w:t>
      </w:r>
    </w:p>
    <w:bookmarkEnd w:id="597"/>
    <w:bookmarkStart w:id="59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https://eprints.ncl.ac.uk/273826</w:t>
        </w:r>
      </w:hyperlink>
      <w:r>
        <w:t xml:space="preserve">.</w:t>
      </w:r>
    </w:p>
    <w:bookmarkEnd w:id="598"/>
    <w:bookmarkStart w:id="599"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https://eprints.ncl.ac.uk/273825</w:t>
        </w:r>
      </w:hyperlink>
      <w:r>
        <w:t xml:space="preserve">.</w:t>
      </w:r>
    </w:p>
    <w:bookmarkEnd w:id="599"/>
    <w:bookmarkStart w:id="60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00">
        <w:r>
          <w:rPr>
            <w:rStyle w:val="Hyperlink"/>
          </w:rPr>
          <w:t xml:space="preserve">10.1145/3173574.3173710</w:t>
        </w:r>
      </w:hyperlink>
      <w:r>
        <w:t xml:space="preserve">.</w:t>
      </w:r>
    </w:p>
    <w:bookmarkEnd w:id="601"/>
    <w:bookmarkStart w:id="602"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602"/>
    <w:bookmarkStart w:id="604"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03">
        <w:r>
          <w:rPr>
            <w:rStyle w:val="Hyperlink"/>
          </w:rPr>
          <w:t xml:space="preserve">https://bit.ly/bbc-pds-research-bowyer</w:t>
        </w:r>
      </w:hyperlink>
      <w:r>
        <w:t xml:space="preserve">.</w:t>
      </w:r>
    </w:p>
    <w:bookmarkEnd w:id="604"/>
    <w:bookmarkStart w:id="606"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5">
        <w:r>
          <w:rPr>
            <w:rStyle w:val="Hyperlink"/>
          </w:rPr>
          <w:t xml:space="preserve">https://bit.ly/bbc-internship-alex-bowyer</w:t>
        </w:r>
      </w:hyperlink>
      <w:r>
        <w:t xml:space="preserve"> </w:t>
      </w:r>
      <w:r>
        <w:t xml:space="preserve">(Accessed: 18 August 2022).</w:t>
      </w:r>
    </w:p>
    <w:bookmarkEnd w:id="606"/>
    <w:bookmarkStart w:id="607"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59">
        <w:r>
          <w:rPr>
            <w:rStyle w:val="Hyperlink"/>
          </w:rPr>
          <w:t xml:space="preserve">https://eprints.ncl.ac.uk/273834</w:t>
        </w:r>
      </w:hyperlink>
      <w:r>
        <w:t xml:space="preserve">.</w:t>
      </w:r>
    </w:p>
    <w:bookmarkEnd w:id="607"/>
    <w:bookmarkStart w:id="609"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8">
        <w:r>
          <w:rPr>
            <w:rStyle w:val="Hyperlink"/>
          </w:rPr>
          <w:t xml:space="preserve">https://eprints.ncl.ac.uk/273832#.</w:t>
        </w:r>
      </w:hyperlink>
    </w:p>
    <w:bookmarkEnd w:id="609"/>
    <w:bookmarkStart w:id="610"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0">
        <w:r>
          <w:rPr>
            <w:rStyle w:val="Hyperlink"/>
          </w:rPr>
          <w:t xml:space="preserve">https://www.youtube.com/watch?v=YFHXc_TfM5c</w:t>
        </w:r>
      </w:hyperlink>
      <w:r>
        <w:t xml:space="preserve">.</w:t>
      </w:r>
    </w:p>
    <w:bookmarkEnd w:id="610"/>
    <w:bookmarkStart w:id="61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11"/>
    <w:bookmarkStart w:id="61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12"/>
    <w:bookmarkStart w:id="61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13">
        <w:r>
          <w:rPr>
            <w:rStyle w:val="Hyperlink"/>
          </w:rPr>
          <w:t xml:space="preserve">https://edpb.europa.eu/sites/default/files/webform/public_consultation_reply/Response%20to%20Guidelinesv1.0-AlexBowyer-March2022.pdf</w:t>
        </w:r>
      </w:hyperlink>
      <w:r>
        <w:t xml:space="preserve">.</w:t>
      </w:r>
    </w:p>
    <w:bookmarkEnd w:id="614"/>
    <w:bookmarkStart w:id="616" w:name="ref-bowyer2009human"/>
    <w:p>
      <w:pPr>
        <w:pStyle w:val="Bibliography"/>
      </w:pPr>
      <w:r>
        <w:t xml:space="preserve">Bowyer, A. and Croll, A. (2009-2011)</w:t>
      </w:r>
      <w:r>
        <w:t xml:space="preserve"> </w:t>
      </w:r>
      <w:r>
        <w:t xml:space="preserve">‘Human 2.0’</w:t>
      </w:r>
      <w:r>
        <w:t xml:space="preserve">. Available at:</w:t>
      </w:r>
      <w:r>
        <w:t xml:space="preserve"> </w:t>
      </w:r>
      <w:hyperlink r:id="rId615">
        <w:r>
          <w:rPr>
            <w:rStyle w:val="Hyperlink"/>
          </w:rPr>
          <w:t xml:space="preserve">https://web.archive.org/web/20111231165329/http://www.human20.com/</w:t>
        </w:r>
      </w:hyperlink>
      <w:r>
        <w:t xml:space="preserve">.</w:t>
      </w:r>
    </w:p>
    <w:bookmarkEnd w:id="616"/>
    <w:bookmarkStart w:id="617"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17"/>
    <w:bookmarkStart w:id="619"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8">
        <w:r>
          <w:rPr>
            <w:rStyle w:val="Hyperlink"/>
          </w:rPr>
          <w:t xml:space="preserve">https://artificialintelligenceact.eu/</w:t>
        </w:r>
      </w:hyperlink>
      <w:r>
        <w:t xml:space="preserve">.</w:t>
      </w:r>
    </w:p>
    <w:bookmarkEnd w:id="619"/>
    <w:bookmarkStart w:id="621"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20">
        <w:r>
          <w:rPr>
            <w:rStyle w:val="Hyperlink"/>
          </w:rPr>
          <w:t xml:space="preserve">10.1145/1011870.1011885</w:t>
        </w:r>
      </w:hyperlink>
      <w:r>
        <w:t xml:space="preserve">.</w:t>
      </w:r>
    </w:p>
    <w:bookmarkEnd w:id="621"/>
    <w:bookmarkStart w:id="623"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2">
        <w:r>
          <w:rPr>
            <w:rStyle w:val="Hyperlink"/>
          </w:rPr>
          <w:t xml:space="preserve">10.1191/1478088706qp063oa</w:t>
        </w:r>
      </w:hyperlink>
      <w:r>
        <w:t xml:space="preserve">.</w:t>
      </w:r>
    </w:p>
    <w:bookmarkEnd w:id="623"/>
    <w:bookmarkStart w:id="62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4">
        <w:r>
          <w:rPr>
            <w:rStyle w:val="Hyperlink"/>
          </w:rPr>
          <w:t xml:space="preserve">https://foreignpolicy.com/2022/03/28/russia-sanctions-ukraine-corporate-boycotts-could-backfire/</w:t>
        </w:r>
      </w:hyperlink>
      <w:r>
        <w:t xml:space="preserve">.</w:t>
      </w:r>
    </w:p>
    <w:bookmarkEnd w:id="625"/>
    <w:bookmarkStart w:id="62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6"/>
    <w:bookmarkStart w:id="628"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7">
        <w:r>
          <w:rPr>
            <w:rStyle w:val="Hyperlink"/>
          </w:rPr>
          <w:t xml:space="preserve">10.1080/2373566x.2016.1237858</w:t>
        </w:r>
      </w:hyperlink>
      <w:r>
        <w:t xml:space="preserve">.</w:t>
      </w:r>
    </w:p>
    <w:bookmarkEnd w:id="628"/>
    <w:bookmarkStart w:id="630" w:name="ref-bbc1997rd"/>
    <w:p>
      <w:pPr>
        <w:pStyle w:val="Bibliography"/>
      </w:pPr>
      <w:r>
        <w:t xml:space="preserve">British Broadcasting Corporation (1997)</w:t>
      </w:r>
      <w:r>
        <w:t xml:space="preserve"> </w:t>
      </w:r>
      <w:r>
        <w:t xml:space="preserve">‘Our purpose’</w:t>
      </w:r>
      <w:r>
        <w:t xml:space="preserve">. Available at:</w:t>
      </w:r>
      <w:r>
        <w:t xml:space="preserve"> </w:t>
      </w:r>
      <w:hyperlink r:id="rId629">
        <w:r>
          <w:rPr>
            <w:rStyle w:val="Hyperlink"/>
          </w:rPr>
          <w:t xml:space="preserve">https://www.bbc.co.uk/rd/about/our-purpose</w:t>
        </w:r>
      </w:hyperlink>
      <w:r>
        <w:t xml:space="preserve"> </w:t>
      </w:r>
      <w:r>
        <w:t xml:space="preserve">(Accessed: 18 August 2022).</w:t>
      </w:r>
    </w:p>
    <w:bookmarkEnd w:id="630"/>
    <w:bookmarkStart w:id="632"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31">
        <w:r>
          <w:rPr>
            <w:rStyle w:val="Hyperlink"/>
          </w:rPr>
          <w:t xml:space="preserve">https://www.nytimes.com/2013/02/05/opinion/brooks-the-philosophy-of-data.html</w:t>
        </w:r>
      </w:hyperlink>
      <w:r>
        <w:t xml:space="preserve">.</w:t>
      </w:r>
    </w:p>
    <w:bookmarkEnd w:id="632"/>
    <w:bookmarkStart w:id="63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3">
        <w:r>
          <w:rPr>
            <w:rStyle w:val="Hyperlink"/>
          </w:rPr>
          <w:t xml:space="preserve">https://venturebeat.com/2015/03/15/heres-what-fail-fast-really-means/</w:t>
        </w:r>
      </w:hyperlink>
      <w:r>
        <w:t xml:space="preserve">.</w:t>
      </w:r>
    </w:p>
    <w:bookmarkEnd w:id="634"/>
    <w:bookmarkStart w:id="635"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5"/>
    <w:bookmarkStart w:id="637"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6">
        <w:r>
          <w:rPr>
            <w:rStyle w:val="Hyperlink"/>
          </w:rPr>
          <w:t xml:space="preserve">10.1109/icws49710.2020.00017</w:t>
        </w:r>
      </w:hyperlink>
      <w:r>
        <w:t xml:space="preserve">.</w:t>
      </w:r>
    </w:p>
    <w:bookmarkEnd w:id="637"/>
    <w:bookmarkStart w:id="639"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8">
        <w:r>
          <w:rPr>
            <w:rStyle w:val="Hyperlink"/>
          </w:rPr>
          <w:t xml:space="preserve">https://books.google.co.uk/books?id=-MLjZzJLbpkC</w:t>
        </w:r>
      </w:hyperlink>
      <w:r>
        <w:t xml:space="preserve">.</w:t>
      </w:r>
    </w:p>
    <w:bookmarkEnd w:id="639"/>
    <w:bookmarkStart w:id="641"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40">
        <w:r>
          <w:rPr>
            <w:rStyle w:val="Hyperlink"/>
          </w:rPr>
          <w:t xml:space="preserve">https://www.wired.co.uk/article/amazon-gdpr-fine</w:t>
        </w:r>
      </w:hyperlink>
      <w:r>
        <w:t xml:space="preserve">.</w:t>
      </w:r>
    </w:p>
    <w:bookmarkEnd w:id="641"/>
    <w:bookmarkStart w:id="643"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2">
        <w:r>
          <w:rPr>
            <w:rStyle w:val="Hyperlink"/>
          </w:rPr>
          <w:t xml:space="preserve">https://www.theguardian.com/technology/2011/mar/15/sxsw-2011-internet-online</w:t>
        </w:r>
      </w:hyperlink>
      <w:r>
        <w:t xml:space="preserve"> </w:t>
      </w:r>
      <w:r>
        <w:t xml:space="preserve">(Accessed: 23 March 2021).</w:t>
      </w:r>
    </w:p>
    <w:bookmarkEnd w:id="643"/>
    <w:bookmarkStart w:id="645"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4">
        <w:r>
          <w:rPr>
            <w:rStyle w:val="Hyperlink"/>
          </w:rPr>
          <w:t xml:space="preserve">10.1145/227181.227186</w:t>
        </w:r>
      </w:hyperlink>
      <w:r>
        <w:t xml:space="preserve">.</w:t>
      </w:r>
    </w:p>
    <w:bookmarkEnd w:id="645"/>
    <w:bookmarkStart w:id="647"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6">
        <w:r>
          <w:rPr>
            <w:rStyle w:val="Hyperlink"/>
          </w:rPr>
          <w:t xml:space="preserve">https://dictionary.cambridge.org/dictionary/english/empowerment</w:t>
        </w:r>
      </w:hyperlink>
      <w:r>
        <w:t xml:space="preserve">.</w:t>
      </w:r>
    </w:p>
    <w:bookmarkEnd w:id="647"/>
    <w:bookmarkStart w:id="64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8"/>
    <w:bookmarkStart w:id="650"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9">
        <w:r>
          <w:rPr>
            <w:rStyle w:val="Hyperlink"/>
          </w:rPr>
          <w:t xml:space="preserve">https://www.techradar.com/uk/news/world-of-tech/who-are-the-digital-disruptors-redefining-entire-industries-1298171</w:t>
        </w:r>
      </w:hyperlink>
      <w:r>
        <w:t xml:space="preserve"> </w:t>
      </w:r>
      <w:r>
        <w:t xml:space="preserve">(Accessed: 23 March 2021).</w:t>
      </w:r>
    </w:p>
    <w:bookmarkEnd w:id="650"/>
    <w:bookmarkStart w:id="652"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51">
        <w:r>
          <w:rPr>
            <w:rStyle w:val="Hyperlink"/>
          </w:rPr>
          <w:t xml:space="preserve">https://blog.dashlane.com/world-password-day/</w:t>
        </w:r>
      </w:hyperlink>
      <w:r>
        <w:t xml:space="preserve"> </w:t>
      </w:r>
      <w:r>
        <w:t xml:space="preserve">(Accessed: 5 May 2021).</w:t>
      </w:r>
    </w:p>
    <w:bookmarkEnd w:id="652"/>
    <w:bookmarkStart w:id="65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3">
        <w:r>
          <w:rPr>
            <w:rStyle w:val="Hyperlink"/>
          </w:rPr>
          <w:t xml:space="preserve">10.1007/s12394-010-0062-y</w:t>
        </w:r>
      </w:hyperlink>
      <w:r>
        <w:t xml:space="preserve">.</w:t>
      </w:r>
    </w:p>
    <w:bookmarkEnd w:id="654"/>
    <w:bookmarkStart w:id="655"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5"/>
    <w:bookmarkStart w:id="65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6"/>
    <w:bookmarkStart w:id="658"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7">
        <w:r>
          <w:rPr>
            <w:rStyle w:val="Hyperlink"/>
          </w:rPr>
          <w:t xml:space="preserve">https://www.businessinsider.com/cambridge-analytica-whistleblower-christopher-wylie-facebook-data-2019-10?r=US&amp;IR=T</w:t>
        </w:r>
      </w:hyperlink>
      <w:r>
        <w:t xml:space="preserve">.</w:t>
      </w:r>
    </w:p>
    <w:bookmarkEnd w:id="658"/>
    <w:bookmarkStart w:id="660"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9">
        <w:r>
          <w:rPr>
            <w:rStyle w:val="Hyperlink"/>
          </w:rPr>
          <w:t xml:space="preserve">https://www.vox.com/policy-and-politics/2018/3/23/17151916/facebook-cambridge-analytica-trump-diagram</w:t>
        </w:r>
      </w:hyperlink>
      <w:r>
        <w:t xml:space="preserve">.</w:t>
      </w:r>
    </w:p>
    <w:bookmarkEnd w:id="660"/>
    <w:bookmarkStart w:id="66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61">
        <w:r>
          <w:rPr>
            <w:rStyle w:val="Hyperlink"/>
          </w:rPr>
          <w:t xml:space="preserve">10.1093/pubmed/fdx125</w:t>
        </w:r>
      </w:hyperlink>
      <w:r>
        <w:t xml:space="preserve">.</w:t>
      </w:r>
    </w:p>
    <w:bookmarkEnd w:id="662"/>
    <w:bookmarkStart w:id="66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3"/>
    <w:bookmarkStart w:id="66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4"/>
    <w:bookmarkStart w:id="66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5">
        <w:r>
          <w:rPr>
            <w:rStyle w:val="Hyperlink"/>
          </w:rPr>
          <w:t xml:space="preserve">10.1145/2556288.2557372</w:t>
        </w:r>
      </w:hyperlink>
      <w:r>
        <w:t xml:space="preserve">.</w:t>
      </w:r>
    </w:p>
    <w:bookmarkEnd w:id="666"/>
    <w:bookmarkStart w:id="66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7">
        <w:r>
          <w:rPr>
            <w:rStyle w:val="Hyperlink"/>
          </w:rPr>
          <w:t xml:space="preserve">10.1145/2818048.2819926</w:t>
        </w:r>
      </w:hyperlink>
      <w:r>
        <w:t xml:space="preserve">.</w:t>
      </w:r>
    </w:p>
    <w:bookmarkEnd w:id="668"/>
    <w:bookmarkStart w:id="67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9">
        <w:r>
          <w:rPr>
            <w:rStyle w:val="Hyperlink"/>
          </w:rPr>
          <w:t xml:space="preserve">https://www.citizenme.com/for-citizens/</w:t>
        </w:r>
      </w:hyperlink>
      <w:r>
        <w:t xml:space="preserve"> </w:t>
      </w:r>
      <w:r>
        <w:t xml:space="preserve">(Accessed: 23 August 2021).</w:t>
      </w:r>
    </w:p>
    <w:bookmarkEnd w:id="670"/>
    <w:bookmarkStart w:id="67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71">
        <w:r>
          <w:rPr>
            <w:rStyle w:val="Hyperlink"/>
          </w:rPr>
          <w:t xml:space="preserve">https://www.theregister.com/2022/03/21/google_messages_gdpr/</w:t>
        </w:r>
      </w:hyperlink>
      <w:r>
        <w:t xml:space="preserve">.</w:t>
      </w:r>
    </w:p>
    <w:bookmarkEnd w:id="672"/>
    <w:bookmarkStart w:id="67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3"/>
    <w:bookmarkStart w:id="67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4"/>
    <w:bookmarkStart w:id="67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5"/>
    <w:bookmarkStart w:id="67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6">
        <w:r>
          <w:rPr>
            <w:rStyle w:val="Hyperlink"/>
          </w:rPr>
          <w:t xml:space="preserve">https://bylinetimes.com/2022/06/06/labour-members-left-in-dark-over-data-breach/</w:t>
        </w:r>
      </w:hyperlink>
      <w:r>
        <w:t xml:space="preserve">.</w:t>
      </w:r>
    </w:p>
    <w:bookmarkEnd w:id="677"/>
    <w:bookmarkStart w:id="679"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8">
        <w:r>
          <w:rPr>
            <w:rStyle w:val="Hyperlink"/>
          </w:rPr>
          <w:t xml:space="preserve">https://www.collinsdictionary.com/dictionary/english/bleeding-edge</w:t>
        </w:r>
      </w:hyperlink>
      <w:r>
        <w:t xml:space="preserve"> </w:t>
      </w:r>
      <w:r>
        <w:t xml:space="preserve">(Accessed: 29 July 2022).</w:t>
      </w:r>
    </w:p>
    <w:bookmarkEnd w:id="679"/>
    <w:bookmarkStart w:id="681"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80">
        <w:r>
          <w:rPr>
            <w:rStyle w:val="Hyperlink"/>
          </w:rPr>
          <w:t xml:space="preserve">https://www.thefreedictionary.com/useability</w:t>
        </w:r>
      </w:hyperlink>
      <w:r>
        <w:t xml:space="preserve">.</w:t>
      </w:r>
    </w:p>
    <w:bookmarkEnd w:id="681"/>
    <w:bookmarkStart w:id="683"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2">
        <w:r>
          <w:rPr>
            <w:rStyle w:val="Hyperlink"/>
          </w:rPr>
          <w:t xml:space="preserve">https://www.thefreedictionary.com/useable</w:t>
        </w:r>
      </w:hyperlink>
      <w:r>
        <w:t xml:space="preserve">.</w:t>
      </w:r>
    </w:p>
    <w:bookmarkEnd w:id="683"/>
    <w:bookmarkStart w:id="684"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4"/>
    <w:bookmarkStart w:id="68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5">
        <w:r>
          <w:rPr>
            <w:rStyle w:val="Hyperlink"/>
          </w:rPr>
          <w:t xml:space="preserve">https://digital-strategy.ec.europa.eu/en/policies/data-governance-act-explained</w:t>
        </w:r>
      </w:hyperlink>
      <w:r>
        <w:t xml:space="preserve">.</w:t>
      </w:r>
    </w:p>
    <w:bookmarkEnd w:id="686"/>
    <w:bookmarkStart w:id="68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7">
        <w:r>
          <w:rPr>
            <w:rStyle w:val="Hyperlink"/>
          </w:rPr>
          <w:t xml:space="preserve">https://ec.europa.eu/info/strategy/priorities-2019-2024/europe-fit-digital-age/digital-markets-act-ensuring-fair-and-open-digital-markets_en</w:t>
        </w:r>
      </w:hyperlink>
      <w:r>
        <w:t xml:space="preserve">.</w:t>
      </w:r>
    </w:p>
    <w:bookmarkEnd w:id="688"/>
    <w:bookmarkStart w:id="69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9">
        <w:r>
          <w:rPr>
            <w:rStyle w:val="Hyperlink"/>
          </w:rPr>
          <w:t xml:space="preserve">https://ec.europa.eu/info/strategy/priorities-2019-2024/europe-fit-digital-age/digital-services-act-ensuring-safe-and-accountable-online-environment_en</w:t>
        </w:r>
      </w:hyperlink>
      <w:r>
        <w:t xml:space="preserve">.</w:t>
      </w:r>
    </w:p>
    <w:bookmarkEnd w:id="690"/>
    <w:bookmarkStart w:id="69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91">
        <w:r>
          <w:rPr>
            <w:rStyle w:val="Hyperlink"/>
          </w:rPr>
          <w:t xml:space="preserve">https://web.archive.org/web/20210308040602/https://www.connectedhealthcities.org/research-projects/troubled-families/</w:t>
        </w:r>
      </w:hyperlink>
      <w:r>
        <w:t xml:space="preserve"> </w:t>
      </w:r>
      <w:r>
        <w:t xml:space="preserve">(Accessed: 8 March 2021).</w:t>
      </w:r>
    </w:p>
    <w:bookmarkEnd w:id="692"/>
    <w:bookmarkStart w:id="693"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693"/>
    <w:bookmarkStart w:id="6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4">
        <w:r>
          <w:rPr>
            <w:rStyle w:val="Hyperlink"/>
          </w:rPr>
          <w:t xml:space="preserve">www.policyexchange.org.uk https://policyexchange.org.uk/publication/small-pieces-loosely-joined-how-smarter-use-of-technology-and-data-can-deliver-real-reform-of-local-government/</w:t>
        </w:r>
      </w:hyperlink>
      <w:r>
        <w:t xml:space="preserve">.</w:t>
      </w:r>
    </w:p>
    <w:bookmarkEnd w:id="695"/>
    <w:bookmarkStart w:id="697"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6">
        <w:r>
          <w:rPr>
            <w:rStyle w:val="Hyperlink"/>
          </w:rPr>
          <w:t xml:space="preserve">10.21552/edpl/2016/1/5</w:t>
        </w:r>
      </w:hyperlink>
      <w:r>
        <w:t xml:space="preserve">.</w:t>
      </w:r>
    </w:p>
    <w:bookmarkEnd w:id="697"/>
    <w:bookmarkStart w:id="699"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8">
        <w:r>
          <w:rPr>
            <w:rStyle w:val="Hyperlink"/>
          </w:rPr>
          <w:t xml:space="preserve">10.3233/isu-210107</w:t>
        </w:r>
      </w:hyperlink>
      <w:r>
        <w:t xml:space="preserve">.</w:t>
      </w:r>
    </w:p>
    <w:bookmarkEnd w:id="699"/>
    <w:bookmarkStart w:id="70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00">
        <w:r>
          <w:rPr>
            <w:rStyle w:val="Hyperlink"/>
          </w:rPr>
          <w:t xml:space="preserve">10.1332/030557312X645838</w:t>
        </w:r>
      </w:hyperlink>
      <w:r>
        <w:t xml:space="preserve">.</w:t>
      </w:r>
    </w:p>
    <w:bookmarkEnd w:id="701"/>
    <w:bookmarkStart w:id="702"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2"/>
    <w:bookmarkStart w:id="703"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3"/>
    <w:bookmarkStart w:id="704"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4"/>
    <w:bookmarkStart w:id="706"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5">
        <w:r>
          <w:rPr>
            <w:rStyle w:val="Hyperlink"/>
          </w:rPr>
          <w:t xml:space="preserve">http://data.consilium.europa.eu/doc/document/ST-9565-2015-INIT/en/pdf</w:t>
        </w:r>
      </w:hyperlink>
      <w:r>
        <w:t xml:space="preserve">.</w:t>
      </w:r>
    </w:p>
    <w:bookmarkEnd w:id="706"/>
    <w:bookmarkStart w:id="708"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7">
        <w:r>
          <w:rPr>
            <w:rStyle w:val="Hyperlink"/>
          </w:rPr>
          <w:t xml:space="preserve">10.2139/ssrn.2874312</w:t>
        </w:r>
      </w:hyperlink>
      <w:r>
        <w:t xml:space="preserve">.</w:t>
      </w:r>
    </w:p>
    <w:bookmarkEnd w:id="708"/>
    <w:bookmarkStart w:id="710"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9">
        <w:r>
          <w:rPr>
            <w:rStyle w:val="Hyperlink"/>
          </w:rPr>
          <w:t xml:space="preserve">10.1007/s00779-017-1071-8</w:t>
        </w:r>
      </w:hyperlink>
      <w:r>
        <w:t xml:space="preserve">.</w:t>
      </w:r>
    </w:p>
    <w:bookmarkEnd w:id="710"/>
    <w:bookmarkStart w:id="712"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11">
        <w:r>
          <w:rPr>
            <w:rStyle w:val="Hyperlink"/>
          </w:rPr>
          <w:t xml:space="preserve">https://www.opendemocracy.net/en/civic_hacking_a_new_agenda_for_e_democracy/</w:t>
        </w:r>
      </w:hyperlink>
      <w:r>
        <w:t xml:space="preserve">.</w:t>
      </w:r>
    </w:p>
    <w:bookmarkEnd w:id="712"/>
    <w:bookmarkStart w:id="71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3">
        <w:r>
          <w:rPr>
            <w:rStyle w:val="Hyperlink"/>
          </w:rPr>
          <w:t xml:space="preserve">10.1145/3301655</w:t>
        </w:r>
      </w:hyperlink>
      <w:r>
        <w:t xml:space="preserve">.</w:t>
      </w:r>
    </w:p>
    <w:bookmarkEnd w:id="714"/>
    <w:bookmarkStart w:id="716"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5">
        <w:r>
          <w:rPr>
            <w:rStyle w:val="Hyperlink"/>
          </w:rPr>
          <w:t xml:space="preserve">https://solveforinteresting.com/the-three-currencies-of-the-online-economy/</w:t>
        </w:r>
      </w:hyperlink>
      <w:r>
        <w:t xml:space="preserve">.</w:t>
      </w:r>
    </w:p>
    <w:bookmarkEnd w:id="716"/>
    <w:bookmarkStart w:id="717"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7"/>
    <w:bookmarkStart w:id="719"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8">
        <w:r>
          <w:rPr>
            <w:rStyle w:val="Hyperlink"/>
          </w:rPr>
          <w:t xml:space="preserve">10.1017/S1474746416000476</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0"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0"/>
    <w:bookmarkStart w:id="75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1">
        <w:r>
          <w:rPr>
            <w:rStyle w:val="Hyperlink"/>
          </w:rPr>
          <w:t xml:space="preserve">https://www.designcouncil.org.uk/news-opinion/what-framework-innovation-design-councils-evolved-double-diamond</w:t>
        </w:r>
      </w:hyperlink>
      <w:r>
        <w:t xml:space="preserve"> </w:t>
      </w:r>
      <w:r>
        <w:t xml:space="preserve">(Accessed: 20 May 2021).</w:t>
      </w:r>
    </w:p>
    <w:bookmarkEnd w:id="752"/>
    <w:bookmarkStart w:id="75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3"/>
    <w:bookmarkStart w:id="75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4"/>
    <w:bookmarkStart w:id="756" w:name="ref-dey2000"/>
    <w:p>
      <w:pPr>
        <w:pStyle w:val="Bibliography"/>
      </w:pPr>
      <w:r>
        <w:t xml:space="preserve">Dey, A. K. (2000)</w:t>
      </w:r>
      <w:r>
        <w:t xml:space="preserve"> </w:t>
      </w:r>
      <w:hyperlink r:id="rId755">
        <w:r>
          <w:rPr>
            <w:rStyle w:val="Hyperlink"/>
            <w:iCs/>
            <w:i/>
          </w:rPr>
          <w:t xml:space="preserve">Providing Architectural Support for Building Context-Aware Applications</w:t>
        </w:r>
      </w:hyperlink>
      <w:r>
        <w:t xml:space="preserve">. PhD thesis.</w:t>
      </w:r>
    </w:p>
    <w:bookmarkEnd w:id="756"/>
    <w:bookmarkStart w:id="75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7">
        <w:r>
          <w:rPr>
            <w:rStyle w:val="Hyperlink"/>
          </w:rPr>
          <w:t xml:space="preserve">http://dl.acm.org/citation.cfm?id=593572</w:t>
        </w:r>
      </w:hyperlink>
      <w:r>
        <w:t xml:space="preserve">.</w:t>
      </w:r>
    </w:p>
    <w:bookmarkEnd w:id="758"/>
    <w:bookmarkStart w:id="76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9">
        <w:r>
          <w:rPr>
            <w:rStyle w:val="Hyperlink"/>
          </w:rPr>
          <w:t xml:space="preserve">https://www.youtube.com/watch?v=pGcnK_KraXs</w:t>
        </w:r>
      </w:hyperlink>
      <w:r>
        <w:t xml:space="preserve">.</w:t>
      </w:r>
    </w:p>
    <w:bookmarkEnd w:id="760"/>
    <w:bookmarkStart w:id="762" w:name="ref-digime2021"/>
    <w:p>
      <w:pPr>
        <w:pStyle w:val="Bibliography"/>
      </w:pPr>
      <w:r>
        <w:t xml:space="preserve">‘Digi.me’</w:t>
      </w:r>
      <w:r>
        <w:t xml:space="preserve"> </w:t>
      </w:r>
      <w:r>
        <w:t xml:space="preserve">(no date). Available at:</w:t>
      </w:r>
      <w:r>
        <w:t xml:space="preserve"> </w:t>
      </w:r>
      <w:hyperlink r:id="rId761">
        <w:r>
          <w:rPr>
            <w:rStyle w:val="Hyperlink"/>
          </w:rPr>
          <w:t xml:space="preserve">https://digi.me/</w:t>
        </w:r>
      </w:hyperlink>
      <w:r>
        <w:t xml:space="preserve"> </w:t>
      </w:r>
      <w:r>
        <w:t xml:space="preserve">(Accessed: 23 August 2021).</w:t>
      </w:r>
    </w:p>
    <w:bookmarkEnd w:id="762"/>
    <w:bookmarkStart w:id="7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3">
        <w:r>
          <w:rPr>
            <w:rStyle w:val="Hyperlink"/>
          </w:rPr>
          <w:t xml:space="preserve">10.24908/ss.v12i2.4776</w:t>
        </w:r>
      </w:hyperlink>
      <w:r>
        <w:t xml:space="preserve">.</w:t>
      </w:r>
    </w:p>
    <w:bookmarkEnd w:id="764"/>
    <w:bookmarkStart w:id="7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5"/>
    <w:bookmarkStart w:id="7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6">
        <w:r>
          <w:rPr>
            <w:rStyle w:val="Hyperlink"/>
          </w:rPr>
          <w:t xml:space="preserve">10.7551/mitpress/8732.003.0007</w:t>
        </w:r>
      </w:hyperlink>
      <w:r>
        <w:t xml:space="preserve">.</w:t>
      </w:r>
    </w:p>
    <w:bookmarkEnd w:id="767"/>
    <w:bookmarkStart w:id="769"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8">
        <w:r>
          <w:rPr>
            <w:rStyle w:val="Hyperlink"/>
          </w:rPr>
          <w:t xml:space="preserve">https://www.eff.org/deeplinks/2019/10/adversarial-interoperability</w:t>
        </w:r>
      </w:hyperlink>
      <w:r>
        <w:t xml:space="preserve">.</w:t>
      </w:r>
    </w:p>
    <w:bookmarkEnd w:id="769"/>
    <w:bookmarkStart w:id="77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0">
        <w:r>
          <w:rPr>
            <w:rStyle w:val="Hyperlink"/>
          </w:rPr>
          <w:t xml:space="preserve">10.1145/348751.348758</w:t>
        </w:r>
      </w:hyperlink>
      <w:r>
        <w:t xml:space="preserve">.</w:t>
      </w:r>
    </w:p>
    <w:bookmarkEnd w:id="771"/>
    <w:bookmarkStart w:id="77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2"/>
    <w:bookmarkStart w:id="77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3"/>
    <w:bookmarkStart w:id="77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4">
        <w:r>
          <w:rPr>
            <w:rStyle w:val="Hyperlink"/>
          </w:rPr>
          <w:t xml:space="preserve">10.1007/s00779-003-0253-8</w:t>
        </w:r>
      </w:hyperlink>
      <w:r>
        <w:t xml:space="preserve">.</w:t>
      </w:r>
    </w:p>
    <w:bookmarkEnd w:id="775"/>
    <w:bookmarkStart w:id="77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6">
        <w:r>
          <w:rPr>
            <w:rStyle w:val="Hyperlink"/>
          </w:rPr>
          <w:t xml:space="preserve">https://research-methodology.net/research-philosophy/interpretivism/</w:t>
        </w:r>
      </w:hyperlink>
      <w:r>
        <w:t xml:space="preserve">.</w:t>
      </w:r>
    </w:p>
    <w:bookmarkEnd w:id="777"/>
    <w:bookmarkStart w:id="77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8">
        <w:r>
          <w:rPr>
            <w:rStyle w:val="Hyperlink"/>
          </w:rPr>
          <w:t xml:space="preserve">10.1111/j.1369-7625.2006.00401.x</w:t>
        </w:r>
      </w:hyperlink>
      <w:r>
        <w:t xml:space="preserve">.</w:t>
      </w:r>
    </w:p>
    <w:bookmarkEnd w:id="779"/>
    <w:bookmarkStart w:id="78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0">
        <w:r>
          <w:rPr>
            <w:rStyle w:val="Hyperlink"/>
          </w:rPr>
          <w:t xml:space="preserve">10.1007/978-3-642-02574-7_68</w:t>
        </w:r>
      </w:hyperlink>
      <w:r>
        <w:t xml:space="preserve">.</w:t>
      </w:r>
    </w:p>
    <w:bookmarkEnd w:id="781"/>
    <w:bookmarkStart w:id="78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2"/>
    <w:bookmarkStart w:id="78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3"/>
    <w:bookmarkStart w:id="785" w:name="ref-ethi2021"/>
    <w:p>
      <w:pPr>
        <w:pStyle w:val="Bibliography"/>
      </w:pPr>
      <w:r>
        <w:t xml:space="preserve">‘Ethi’</w:t>
      </w:r>
      <w:r>
        <w:t xml:space="preserve"> </w:t>
      </w:r>
      <w:r>
        <w:t xml:space="preserve">(no date). Available at:</w:t>
      </w:r>
      <w:r>
        <w:t xml:space="preserve"> </w:t>
      </w:r>
      <w:hyperlink r:id="rId784">
        <w:r>
          <w:rPr>
            <w:rStyle w:val="Hyperlink"/>
          </w:rPr>
          <w:t xml:space="preserve">https://www.ethi.me/</w:t>
        </w:r>
      </w:hyperlink>
      <w:r>
        <w:t xml:space="preserve">.</w:t>
      </w:r>
    </w:p>
    <w:bookmarkEnd w:id="785"/>
    <w:bookmarkStart w:id="78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6">
        <w:r>
          <w:rPr>
            <w:rStyle w:val="Hyperlink"/>
          </w:rPr>
          <w:t xml:space="preserve">10.1049/ic:19951427</w:t>
        </w:r>
      </w:hyperlink>
      <w:r>
        <w:t xml:space="preserve">.</w:t>
      </w:r>
    </w:p>
    <w:bookmarkEnd w:id="787"/>
    <w:bookmarkStart w:id="78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8"/>
    <w:bookmarkStart w:id="79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9">
        <w:r>
          <w:rPr>
            <w:rStyle w:val="Hyperlink"/>
          </w:rPr>
          <w:t xml:space="preserve">https://edpb.europa.eu/our-work-tools/documents/public-consultations/2022/guidelines-012022-data-subject-rights-right_en</w:t>
        </w:r>
      </w:hyperlink>
      <w:r>
        <w:t xml:space="preserve">.</w:t>
      </w:r>
    </w:p>
    <w:bookmarkEnd w:id="790"/>
    <w:bookmarkStart w:id="79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1">
        <w:r>
          <w:rPr>
            <w:rStyle w:val="Hyperlink"/>
          </w:rPr>
          <w:t xml:space="preserve">10.2811/031862</w:t>
        </w:r>
      </w:hyperlink>
      <w:r>
        <w:t xml:space="preserve">.</w:t>
      </w:r>
    </w:p>
    <w:bookmarkEnd w:id="792"/>
    <w:bookmarkStart w:id="794"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793">
        <w:r>
          <w:rPr>
            <w:rStyle w:val="Hyperlink"/>
          </w:rPr>
          <w:t xml:space="preserve">https://ec.europa.eu/eurostat/documents/2995521/11081093/3-10072020-AP-EN.pdf/d2f799bf-4412-05cc-a357-7b49b93615f1</w:t>
        </w:r>
      </w:hyperlink>
      <w:r>
        <w:t xml:space="preserve"> </w:t>
      </w:r>
      <w:r>
        <w:t xml:space="preserve">(Accessed: 23 August 2021).</w:t>
      </w:r>
    </w:p>
    <w:bookmarkEnd w:id="794"/>
    <w:bookmarkStart w:id="795"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5"/>
    <w:bookmarkStart w:id="797" w:name="ref-existio2021"/>
    <w:p>
      <w:pPr>
        <w:pStyle w:val="Bibliography"/>
      </w:pPr>
      <w:r>
        <w:t xml:space="preserve">‘Exist.io’</w:t>
      </w:r>
      <w:r>
        <w:t xml:space="preserve"> </w:t>
      </w:r>
      <w:r>
        <w:t xml:space="preserve">(no date). Available at:</w:t>
      </w:r>
      <w:r>
        <w:t xml:space="preserve"> </w:t>
      </w:r>
      <w:hyperlink r:id="rId796">
        <w:r>
          <w:rPr>
            <w:rStyle w:val="Hyperlink"/>
          </w:rPr>
          <w:t xml:space="preserve">https://exist.io/</w:t>
        </w:r>
      </w:hyperlink>
      <w:r>
        <w:t xml:space="preserve"> </w:t>
      </w:r>
      <w:r>
        <w:t xml:space="preserve">(Accessed: 23 August 2021).</w:t>
      </w:r>
    </w:p>
    <w:bookmarkEnd w:id="797"/>
    <w:bookmarkStart w:id="799" w:name="ref-explainableAI"/>
    <w:p>
      <w:pPr>
        <w:pStyle w:val="Bibliography"/>
      </w:pPr>
      <w:r>
        <w:t xml:space="preserve">‘Explainable AI: Making machines understandable for humans’</w:t>
      </w:r>
      <w:r>
        <w:t xml:space="preserve"> </w:t>
      </w:r>
      <w:r>
        <w:t xml:space="preserve">(no date). Available at:</w:t>
      </w:r>
      <w:r>
        <w:t xml:space="preserve"> </w:t>
      </w:r>
      <w:hyperlink r:id="rId798">
        <w:r>
          <w:rPr>
            <w:rStyle w:val="Hyperlink"/>
          </w:rPr>
          <w:t xml:space="preserve">https://explainableai.com/</w:t>
        </w:r>
      </w:hyperlink>
      <w:r>
        <w:t xml:space="preserve"> </w:t>
      </w:r>
      <w:r>
        <w:t xml:space="preserve">(Accessed: 16 June 2022).</w:t>
      </w:r>
    </w:p>
    <w:bookmarkEnd w:id="799"/>
    <w:bookmarkStart w:id="801"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0">
        <w:r>
          <w:rPr>
            <w:rStyle w:val="Hyperlink"/>
          </w:rPr>
          <w:t xml:space="preserve">https://www.facebook.com/about/privacy</w:t>
        </w:r>
      </w:hyperlink>
      <w:r>
        <w:t xml:space="preserve"> </w:t>
      </w:r>
      <w:r>
        <w:t xml:space="preserve">(Accessed: 9 August 2021).</w:t>
      </w:r>
    </w:p>
    <w:bookmarkEnd w:id="801"/>
    <w:bookmarkStart w:id="803"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2">
        <w:r>
          <w:rPr>
            <w:rStyle w:val="Hyperlink"/>
          </w:rPr>
          <w:t xml:space="preserve">https://en.wikipedia.org/wiki/Facebook–Cambridge_Analytica_data_scandal</w:t>
        </w:r>
      </w:hyperlink>
      <w:r>
        <w:t xml:space="preserve">.</w:t>
      </w:r>
    </w:p>
    <w:bookmarkEnd w:id="803"/>
    <w:bookmarkStart w:id="80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4">
        <w:r>
          <w:rPr>
            <w:rStyle w:val="Hyperlink"/>
          </w:rPr>
          <w:t xml:space="preserve">https://themarkup.org/citizen-browser/2021/09/21/facebook-rolls-out-news-feed-change-that-blocks-watchdogs-from-gathering-data</w:t>
        </w:r>
      </w:hyperlink>
      <w:r>
        <w:t xml:space="preserve">.</w:t>
      </w:r>
    </w:p>
    <w:bookmarkEnd w:id="805"/>
    <w:bookmarkStart w:id="80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6">
        <w:r>
          <w:rPr>
            <w:rStyle w:val="Hyperlink"/>
          </w:rPr>
          <w:t xml:space="preserve">10.1002/asi.24253</w:t>
        </w:r>
      </w:hyperlink>
      <w:r>
        <w:t xml:space="preserve">.</w:t>
      </w:r>
    </w:p>
    <w:bookmarkEnd w:id="807"/>
    <w:bookmarkStart w:id="80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8">
        <w:r>
          <w:rPr>
            <w:rStyle w:val="Hyperlink"/>
          </w:rPr>
          <w:t xml:space="preserve">www.frankfield.co.uk http://www.inspiredbybabies.org.uk/Page2NationalrelevantDocsresources/Frank Field Preventing poor children becoming poor adults 2011.pdf</w:t>
        </w:r>
      </w:hyperlink>
      <w:r>
        <w:t xml:space="preserve">.</w:t>
      </w:r>
    </w:p>
    <w:bookmarkEnd w:id="809"/>
    <w:bookmarkStart w:id="81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0">
        <w:r>
          <w:rPr>
            <w:rStyle w:val="Hyperlink"/>
          </w:rPr>
          <w:t xml:space="preserve">https://www.huffpost.com/entry/finland-broadband-access_n_320481</w:t>
        </w:r>
      </w:hyperlink>
      <w:r>
        <w:t xml:space="preserve"> </w:t>
      </w:r>
      <w:r>
        <w:t xml:space="preserve">(Accessed: 23 March 2021).</w:t>
      </w:r>
    </w:p>
    <w:bookmarkEnd w:id="811"/>
    <w:bookmarkStart w:id="81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2">
        <w:r>
          <w:rPr>
            <w:rStyle w:val="Hyperlink"/>
          </w:rPr>
          <w:t xml:space="preserve">https://blog.digi.me/2019/09/04/personal-data-has-so-much-more-value-than-pure-cash/</w:t>
        </w:r>
      </w:hyperlink>
      <w:r>
        <w:t xml:space="preserve">.</w:t>
      </w:r>
    </w:p>
    <w:bookmarkEnd w:id="813"/>
    <w:bookmarkStart w:id="81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4">
        <w:r>
          <w:rPr>
            <w:rStyle w:val="Hyperlink"/>
          </w:rPr>
          <w:t xml:space="preserve">https://www.bbc.co.uk/rd/blog/2021-07-talking-about-human-values-and-design</w:t>
        </w:r>
      </w:hyperlink>
      <w:r>
        <w:t xml:space="preserve">.</w:t>
      </w:r>
    </w:p>
    <w:bookmarkEnd w:id="815"/>
    <w:bookmarkStart w:id="81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6"/>
    <w:bookmarkStart w:id="81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7">
        <w:r>
          <w:rPr>
            <w:rStyle w:val="Hyperlink"/>
          </w:rPr>
          <w:t xml:space="preserve">https://medium.com/personaldata-io/uber-vs-drivers-trial-interview-data-protection-expert-rene-mahieu-55359f8cdd9d</w:t>
        </w:r>
      </w:hyperlink>
      <w:r>
        <w:t xml:space="preserve">.</w:t>
      </w:r>
    </w:p>
    <w:bookmarkEnd w:id="818"/>
    <w:bookmarkStart w:id="819"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9"/>
    <w:bookmarkStart w:id="82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0"/>
    <w:bookmarkStart w:id="82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1">
        <w:r>
          <w:rPr>
            <w:rStyle w:val="Hyperlink"/>
          </w:rPr>
          <w:t xml:space="preserve">10.1145/381854.381893</w:t>
        </w:r>
      </w:hyperlink>
      <w:r>
        <w:t xml:space="preserve">.</w:t>
      </w:r>
    </w:p>
    <w:bookmarkEnd w:id="822"/>
    <w:bookmarkStart w:id="82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3">
        <w:r>
          <w:rPr>
            <w:rStyle w:val="Hyperlink"/>
          </w:rPr>
          <w:t xml:space="preserve">https://books.google.co.uk/books?id=8ZiWDwAAQBAJ</w:t>
        </w:r>
      </w:hyperlink>
      <w:r>
        <w:t xml:space="preserve">.</w:t>
      </w:r>
    </w:p>
    <w:bookmarkEnd w:id="824"/>
    <w:bookmarkStart w:id="826"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5">
        <w:r>
          <w:rPr>
            <w:rStyle w:val="Hyperlink"/>
          </w:rPr>
          <w:t xml:space="preserve">https://williamjamesstudies.org/deweyan-pragmatism/</w:t>
        </w:r>
      </w:hyperlink>
      <w:r>
        <w:t xml:space="preserve">.</w:t>
      </w:r>
    </w:p>
    <w:bookmarkEnd w:id="826"/>
    <w:bookmarkStart w:id="828"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7">
        <w:r>
          <w:rPr>
            <w:rStyle w:val="Hyperlink"/>
          </w:rPr>
          <w:t xml:space="preserve">https://zapier.com/blog/how-to-use-tags-and-labels/</w:t>
        </w:r>
      </w:hyperlink>
      <w:r>
        <w:t xml:space="preserve">.</w:t>
      </w:r>
    </w:p>
    <w:bookmarkEnd w:id="828"/>
    <w:bookmarkStart w:id="830"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9">
        <w:r>
          <w:rPr>
            <w:rStyle w:val="Hyperlink"/>
          </w:rPr>
          <w:t xml:space="preserve">10.1016/j.ipm.2020.102307</w:t>
        </w:r>
      </w:hyperlink>
      <w:r>
        <w:t xml:space="preserve">.</w:t>
      </w:r>
    </w:p>
    <w:bookmarkEnd w:id="830"/>
    <w:bookmarkStart w:id="832"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1">
        <w:r>
          <w:rPr>
            <w:rStyle w:val="Hyperlink"/>
          </w:rPr>
          <w:t xml:space="preserve">https://theweek.com/articles/467040/why-twitter-killing-tweetdeck</w:t>
        </w:r>
      </w:hyperlink>
      <w:r>
        <w:t xml:space="preserve">.</w:t>
      </w:r>
    </w:p>
    <w:bookmarkEnd w:id="832"/>
    <w:bookmarkStart w:id="833"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3"/>
    <w:bookmarkStart w:id="835"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4">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5"/>
    <w:bookmarkStart w:id="837"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6">
        <w:r>
          <w:rPr>
            <w:rStyle w:val="Hyperlink"/>
          </w:rPr>
          <w:t xml:space="preserve">10.1145/1107458.1107460</w:t>
        </w:r>
      </w:hyperlink>
      <w:r>
        <w:t xml:space="preserve">.</w:t>
      </w:r>
    </w:p>
    <w:bookmarkEnd w:id="837"/>
    <w:bookmarkStart w:id="839"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8">
        <w:r>
          <w:rPr>
            <w:rStyle w:val="Hyperlink"/>
          </w:rPr>
          <w:t xml:space="preserve">https://gener8ads.com/</w:t>
        </w:r>
      </w:hyperlink>
      <w:r>
        <w:t xml:space="preserve"> </w:t>
      </w:r>
      <w:r>
        <w:t xml:space="preserve">(Accessed: 23 August 2021).</w:t>
      </w:r>
    </w:p>
    <w:bookmarkEnd w:id="839"/>
    <w:bookmarkStart w:id="841"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40">
        <w:r>
          <w:rPr>
            <w:rStyle w:val="Hyperlink"/>
          </w:rPr>
          <w:t xml:space="preserve">https://researchbriefings.files.parliament.uk/documents/SN05171/SN05171.pdf</w:t>
        </w:r>
      </w:hyperlink>
      <w:r>
        <w:t xml:space="preserve">.</w:t>
      </w:r>
    </w:p>
    <w:bookmarkEnd w:id="841"/>
    <w:bookmarkStart w:id="84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2">
        <w:r>
          <w:rPr>
            <w:rStyle w:val="Hyperlink"/>
          </w:rPr>
          <w:t xml:space="preserve">https://socialmediacollective.org/reading-lists/critical-algorithm-studies/</w:t>
        </w:r>
      </w:hyperlink>
      <w:r>
        <w:t xml:space="preserve">.</w:t>
      </w:r>
    </w:p>
    <w:bookmarkEnd w:id="843"/>
    <w:bookmarkStart w:id="84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4">
        <w:r>
          <w:rPr>
            <w:rStyle w:val="Hyperlink"/>
          </w:rPr>
          <w:t xml:space="preserve">https://mitpress.mit.edu/books/raw-data-oxymoron</w:t>
        </w:r>
      </w:hyperlink>
      <w:r>
        <w:t xml:space="preserve">.</w:t>
      </w:r>
    </w:p>
    <w:bookmarkEnd w:id="845"/>
    <w:bookmarkStart w:id="84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6">
        <w:r>
          <w:rPr>
            <w:rStyle w:val="Hyperlink"/>
          </w:rPr>
          <w:t xml:space="preserve">10.1561/XXXXXXXXX.Boris</w:t>
        </w:r>
      </w:hyperlink>
      <w:r>
        <w:t xml:space="preserve">.</w:t>
      </w:r>
    </w:p>
    <w:bookmarkEnd w:id="847"/>
    <w:bookmarkStart w:id="84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8"/>
    <w:bookmarkStart w:id="84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9"/>
    <w:bookmarkStart w:id="85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0">
        <w:r>
          <w:rPr>
            <w:rStyle w:val="Hyperlink"/>
          </w:rPr>
          <w:t xml:space="preserve">10.1177/0165551506062337</w:t>
        </w:r>
      </w:hyperlink>
      <w:r>
        <w:t xml:space="preserve">.</w:t>
      </w:r>
    </w:p>
    <w:bookmarkEnd w:id="851"/>
    <w:bookmarkStart w:id="85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2">
        <w:r>
          <w:rPr>
            <w:rStyle w:val="Hyperlink"/>
          </w:rPr>
          <w:t xml:space="preserve">10.1145/1858171.1858189</w:t>
        </w:r>
      </w:hyperlink>
      <w:r>
        <w:t xml:space="preserve">.</w:t>
      </w:r>
    </w:p>
    <w:bookmarkEnd w:id="853"/>
    <w:bookmarkStart w:id="85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4"/>
    <w:bookmarkStart w:id="85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5">
        <w:r>
          <w:rPr>
            <w:rStyle w:val="Hyperlink"/>
          </w:rPr>
          <w:t xml:space="preserve">https://en.wikipedia.org/wiki/Google_Desktop</w:t>
        </w:r>
      </w:hyperlink>
      <w:r>
        <w:t xml:space="preserve">.</w:t>
      </w:r>
    </w:p>
    <w:bookmarkEnd w:id="856"/>
    <w:bookmarkStart w:id="85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7">
        <w:r>
          <w:rPr>
            <w:rStyle w:val="Hyperlink"/>
          </w:rPr>
          <w:t xml:space="preserve">http://www.jstor.org/stable/3340973</w:t>
        </w:r>
      </w:hyperlink>
      <w:r>
        <w:t xml:space="preserve">.</w:t>
      </w:r>
    </w:p>
    <w:bookmarkEnd w:id="858"/>
    <w:bookmarkStart w:id="859"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9"/>
    <w:bookmarkStart w:id="861"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0">
        <w:r>
          <w:rPr>
            <w:rStyle w:val="Hyperlink"/>
          </w:rPr>
          <w:t xml:space="preserve">10.5210/fm.v0i0.1798</w:t>
        </w:r>
      </w:hyperlink>
      <w:r>
        <w:t xml:space="preserve">.</w:t>
      </w:r>
    </w:p>
    <w:bookmarkEnd w:id="861"/>
    <w:bookmarkStart w:id="86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2">
        <w:r>
          <w:rPr>
            <w:rStyle w:val="Hyperlink"/>
          </w:rPr>
          <w:t xml:space="preserve">10.5210/fm.v16i2.3316</w:t>
        </w:r>
      </w:hyperlink>
      <w:r>
        <w:t xml:space="preserve">.</w:t>
      </w:r>
    </w:p>
    <w:bookmarkEnd w:id="863"/>
    <w:bookmarkStart w:id="86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4"/>
    <w:bookmarkStart w:id="86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5"/>
    <w:bookmarkStart w:id="86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6">
        <w:r>
          <w:rPr>
            <w:rStyle w:val="Hyperlink"/>
          </w:rPr>
          <w:t xml:space="preserve">http://www.cs.ucl.ac.uk/research/researchnotes/documents/RN_06_11.pdf</w:t>
        </w:r>
      </w:hyperlink>
      <w:r>
        <w:t xml:space="preserve">.</w:t>
      </w:r>
    </w:p>
    <w:bookmarkEnd w:id="867"/>
    <w:bookmarkStart w:id="86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8">
        <w:r>
          <w:rPr>
            <w:rStyle w:val="Hyperlink"/>
          </w:rPr>
          <w:t xml:space="preserve">https://www.sitra.fi/en/publications/tracking-digipower/</w:t>
        </w:r>
      </w:hyperlink>
      <w:r>
        <w:t xml:space="preserve">.</w:t>
      </w:r>
    </w:p>
    <w:bookmarkEnd w:id="869"/>
    <w:bookmarkStart w:id="871" w:name="ref-härkönen2022project"/>
    <w:p>
      <w:pPr>
        <w:pStyle w:val="Bibliography"/>
      </w:pPr>
      <w:r>
        <w:t xml:space="preserve">Härkönen, T. and Vänskä, R. (2021). Sitra. Available at:</w:t>
      </w:r>
      <w:r>
        <w:t xml:space="preserve"> </w:t>
      </w:r>
      <w:hyperlink r:id="rId870">
        <w:r>
          <w:rPr>
            <w:rStyle w:val="Hyperlink"/>
          </w:rPr>
          <w:t xml:space="preserve">https://www.sitra.fi/en/projects/digipower-investigation/#what-is-it-about</w:t>
        </w:r>
      </w:hyperlink>
      <w:r>
        <w:t xml:space="preserve">.</w:t>
      </w:r>
    </w:p>
    <w:bookmarkEnd w:id="871"/>
    <w:bookmarkStart w:id="87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2">
        <w:r>
          <w:rPr>
            <w:rStyle w:val="Hyperlink"/>
          </w:rPr>
          <w:t xml:space="preserve">http://www.minimizedistraction.com/</w:t>
        </w:r>
      </w:hyperlink>
      <w:r>
        <w:t xml:space="preserve">.</w:t>
      </w:r>
    </w:p>
    <w:bookmarkEnd w:id="873"/>
    <w:bookmarkStart w:id="87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4">
        <w:r>
          <w:rPr>
            <w:rStyle w:val="Hyperlink"/>
          </w:rPr>
          <w:t xml:space="preserve">https://www.humanetech.com/who-we-are</w:t>
        </w:r>
      </w:hyperlink>
      <w:r>
        <w:t xml:space="preserve">.</w:t>
      </w:r>
    </w:p>
    <w:bookmarkEnd w:id="875"/>
    <w:bookmarkStart w:id="87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6">
        <w:r>
          <w:rPr>
            <w:rStyle w:val="Hyperlink"/>
          </w:rPr>
          <w:t xml:space="preserve">https://www.tristanharris.com/2016/05/how-technology-hijacks-peoples-minds - from-a-magician-and-googles-design-ethicist/</w:t>
        </w:r>
      </w:hyperlink>
      <w:r>
        <w:t xml:space="preserve"> </w:t>
      </w:r>
      <w:r>
        <w:t xml:space="preserve">(Accessed: 22 March 2019).</w:t>
      </w:r>
    </w:p>
    <w:bookmarkEnd w:id="877"/>
    <w:bookmarkStart w:id="87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8">
        <w:r>
          <w:rPr>
            <w:rStyle w:val="Hyperlink"/>
          </w:rPr>
          <w:t xml:space="preserve">10.1145/2379057.2379109</w:t>
        </w:r>
      </w:hyperlink>
      <w:r>
        <w:t xml:space="preserve">.</w:t>
      </w:r>
    </w:p>
    <w:bookmarkEnd w:id="879"/>
    <w:bookmarkStart w:id="88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0">
        <w:r>
          <w:rPr>
            <w:rStyle w:val="Hyperlink"/>
          </w:rPr>
          <w:t xml:space="preserve">10.1177/2053951720935616</w:t>
        </w:r>
      </w:hyperlink>
      <w:r>
        <w:t xml:space="preserve">.</w:t>
      </w:r>
    </w:p>
    <w:bookmarkEnd w:id="881"/>
    <w:bookmarkStart w:id="882" w:name="ref-hatmaker2018"/>
    <w:p>
      <w:pPr>
        <w:pStyle w:val="Bibliography"/>
      </w:pPr>
      <w:r>
        <w:t xml:space="preserve">Hatmaker, T. (2018)</w:t>
      </w:r>
      <w:r>
        <w:t xml:space="preserve"> </w:t>
      </w:r>
      <w:r>
        <w:t xml:space="preserve">‘Twitter is killing its twitter for mac desktop client’</w:t>
      </w:r>
      <w:r>
        <w:t xml:space="preserve">. TechCrunch.</w:t>
      </w:r>
    </w:p>
    <w:bookmarkEnd w:id="882"/>
    <w:bookmarkStart w:id="88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3">
        <w:r>
          <w:rPr>
            <w:rStyle w:val="Hyperlink"/>
          </w:rPr>
          <w:t xml:space="preserve">https://www.theverge.com/2016/2/1/10872792/facebook-interests-ranked-preferred-audience-size</w:t>
        </w:r>
      </w:hyperlink>
      <w:r>
        <w:t xml:space="preserve">.</w:t>
      </w:r>
    </w:p>
    <w:bookmarkEnd w:id="884"/>
    <w:bookmarkStart w:id="88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5">
        <w:r>
          <w:rPr>
            <w:rStyle w:val="Hyperlink"/>
          </w:rPr>
          <w:t xml:space="preserve">10.1145/1993060.1993065</w:t>
        </w:r>
      </w:hyperlink>
      <w:r>
        <w:t xml:space="preserve">.</w:t>
      </w:r>
    </w:p>
    <w:bookmarkEnd w:id="886"/>
    <w:bookmarkStart w:id="888" w:name="ref-hdilab2020"/>
    <w:p>
      <w:pPr>
        <w:pStyle w:val="Bibliography"/>
      </w:pPr>
      <w:r>
        <w:t xml:space="preserve">‘</w:t>
      </w:r>
      <w:r>
        <w:t xml:space="preserve">HDI Lab, Heerlen</w:t>
      </w:r>
      <w:r>
        <w:t xml:space="preserve">’</w:t>
      </w:r>
      <w:r>
        <w:t xml:space="preserve"> </w:t>
      </w:r>
      <w:r>
        <w:t xml:space="preserve">(2020). Available at:</w:t>
      </w:r>
      <w:r>
        <w:t xml:space="preserve"> </w:t>
      </w:r>
      <w:hyperlink r:id="rId887">
        <w:r>
          <w:rPr>
            <w:rStyle w:val="Hyperlink"/>
          </w:rPr>
          <w:t xml:space="preserve">https://hdilab.com/</w:t>
        </w:r>
      </w:hyperlink>
      <w:r>
        <w:t xml:space="preserve">.</w:t>
      </w:r>
    </w:p>
    <w:bookmarkEnd w:id="888"/>
    <w:bookmarkStart w:id="89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9">
        <w:r>
          <w:rPr>
            <w:rStyle w:val="Hyperlink"/>
          </w:rPr>
          <w:t xml:space="preserve">https://hdi-network.org/</w:t>
        </w:r>
      </w:hyperlink>
      <w:r>
        <w:t xml:space="preserve">.</w:t>
      </w:r>
    </w:p>
    <w:bookmarkEnd w:id="890"/>
    <w:bookmarkStart w:id="89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1"/>
    <w:bookmarkStart w:id="89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2">
        <w:r>
          <w:rPr>
            <w:rStyle w:val="Hyperlink"/>
          </w:rPr>
          <w:t xml:space="preserve">https://hbr.org/2009/09/death-by-information-overload</w:t>
        </w:r>
      </w:hyperlink>
      <w:r>
        <w:t xml:space="preserve"> </w:t>
      </w:r>
      <w:r>
        <w:t xml:space="preserve">(Accessed: 23 March 2021).</w:t>
      </w:r>
    </w:p>
    <w:bookmarkEnd w:id="893"/>
    <w:bookmarkStart w:id="895"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4">
        <w:r>
          <w:rPr>
            <w:rStyle w:val="Hyperlink"/>
          </w:rPr>
          <w:t xml:space="preserve">https://me2ba.org/wp-content/uploads/2020/09/customer-supplier-engagement-framework-updated-9-28.pdf</w:t>
        </w:r>
      </w:hyperlink>
      <w:r>
        <w:t xml:space="preserve">.</w:t>
      </w:r>
    </w:p>
    <w:bookmarkEnd w:id="895"/>
    <w:bookmarkStart w:id="89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6">
        <w:r>
          <w:rPr>
            <w:rStyle w:val="Hyperlink"/>
          </w:rPr>
          <w:t xml:space="preserve">10.1016/j.artint.2009.11.010</w:t>
        </w:r>
      </w:hyperlink>
      <w:r>
        <w:t xml:space="preserve">.</w:t>
      </w:r>
    </w:p>
    <w:bookmarkEnd w:id="897"/>
    <w:bookmarkStart w:id="89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8">
        <w:r>
          <w:rPr>
            <w:rStyle w:val="Hyperlink"/>
          </w:rPr>
          <w:t xml:space="preserve">10.1109/ISTAFRICA.2016.7530615</w:t>
        </w:r>
      </w:hyperlink>
      <w:r>
        <w:t xml:space="preserve">.</w:t>
      </w:r>
    </w:p>
    <w:bookmarkEnd w:id="899"/>
    <w:bookmarkStart w:id="90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0">
        <w:r>
          <w:rPr>
            <w:rStyle w:val="Hyperlink"/>
          </w:rPr>
          <w:t xml:space="preserve">10.1037/0022-3514.64.1.35</w:t>
        </w:r>
      </w:hyperlink>
      <w:r>
        <w:t xml:space="preserve">.</w:t>
      </w:r>
    </w:p>
    <w:bookmarkEnd w:id="901"/>
    <w:bookmarkStart w:id="90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2">
        <w:r>
          <w:rPr>
            <w:rStyle w:val="Hyperlink"/>
          </w:rPr>
          <w:t xml:space="preserve">https://www.britannica.com/dictionary/Hobson%27s-choice</w:t>
        </w:r>
      </w:hyperlink>
      <w:r>
        <w:t xml:space="preserve">.</w:t>
      </w:r>
    </w:p>
    <w:bookmarkEnd w:id="903"/>
    <w:bookmarkStart w:id="90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4">
        <w:r>
          <w:rPr>
            <w:rStyle w:val="Hyperlink"/>
          </w:rPr>
          <w:t xml:space="preserve">https://web.archive.org/web/20110220013300/http://www.weforum.org/issues/rethinking-personal-data</w:t>
        </w:r>
      </w:hyperlink>
      <w:r>
        <w:t xml:space="preserve">.</w:t>
      </w:r>
    </w:p>
    <w:bookmarkEnd w:id="905"/>
    <w:bookmarkStart w:id="90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6">
        <w:r>
          <w:rPr>
            <w:rStyle w:val="Hyperlink"/>
          </w:rPr>
          <w:t xml:space="preserve">http://www.weforum.org/reports/personal-data-emergence-new-asset-class</w:t>
        </w:r>
      </w:hyperlink>
      <w:r>
        <w:t xml:space="preserve">.</w:t>
      </w:r>
    </w:p>
    <w:bookmarkEnd w:id="907"/>
    <w:bookmarkStart w:id="90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8"/>
    <w:bookmarkStart w:id="91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9">
        <w:r>
          <w:rPr>
            <w:rStyle w:val="Hyperlink"/>
          </w:rPr>
          <w:t xml:space="preserve">http://www3.weforum.org/docs/WEF_RethinkingPersonalData_ANewLens_Report_2014.pdf</w:t>
        </w:r>
      </w:hyperlink>
      <w:r>
        <w:t xml:space="preserve">.</w:t>
      </w:r>
    </w:p>
    <w:bookmarkEnd w:id="910"/>
    <w:bookmarkStart w:id="91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1">
        <w:r>
          <w:rPr>
            <w:rStyle w:val="Hyperlink"/>
          </w:rPr>
          <w:t xml:space="preserve">http://www3.weforum.org/docs/WEF_RethinkingPersonalData_TrustandContext_Report_2014.pdf</w:t>
        </w:r>
      </w:hyperlink>
      <w:r>
        <w:t xml:space="preserve">.</w:t>
      </w:r>
    </w:p>
    <w:bookmarkEnd w:id="912"/>
    <w:bookmarkStart w:id="91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3">
        <w:r>
          <w:rPr>
            <w:rStyle w:val="Hyperlink"/>
          </w:rPr>
          <w:t xml:space="preserve">http://www.manovich.net/DOCS/data_art.doc,</w:t>
        </w:r>
      </w:hyperlink>
      <w:r>
        <w:t xml:space="preserve">.</w:t>
      </w:r>
    </w:p>
    <w:bookmarkEnd w:id="914"/>
    <w:bookmarkStart w:id="915"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5"/>
    <w:bookmarkStart w:id="916" w:name="ref-honeyman2016"/>
    <w:p>
      <w:pPr>
        <w:pStyle w:val="Bibliography"/>
      </w:pPr>
      <w:r>
        <w:t xml:space="preserve">Honeyman, M., Dunn, P. and Mckenna, H. (2016)</w:t>
      </w:r>
      <w:r>
        <w:t xml:space="preserve"> </w:t>
      </w:r>
      <w:r>
        <w:rPr>
          <w:iCs/>
          <w:i/>
        </w:rPr>
        <w:t xml:space="preserve">A digital NHS?</w:t>
      </w:r>
    </w:p>
    <w:bookmarkEnd w:id="916"/>
    <w:bookmarkStart w:id="91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7">
        <w:r>
          <w:rPr>
            <w:rStyle w:val="Hyperlink"/>
          </w:rPr>
          <w:t xml:space="preserve">10.1080/13600834.2019.1573501</w:t>
        </w:r>
      </w:hyperlink>
      <w:r>
        <w:t xml:space="preserve">.</w:t>
      </w:r>
    </w:p>
    <w:bookmarkEnd w:id="918"/>
    <w:bookmarkStart w:id="92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9">
        <w:r>
          <w:rPr>
            <w:rStyle w:val="Hyperlink"/>
          </w:rPr>
          <w:t xml:space="preserve">https://www.wsj.com/articles/the-facebook-files-11631713039</w:t>
        </w:r>
      </w:hyperlink>
      <w:r>
        <w:t xml:space="preserve">.</w:t>
      </w:r>
    </w:p>
    <w:bookmarkEnd w:id="920"/>
    <w:bookmarkStart w:id="92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1">
        <w:r>
          <w:rPr>
            <w:rStyle w:val="Hyperlink"/>
          </w:rPr>
          <w:t xml:space="preserve">https://www.britannica.com/topic/Web-20</w:t>
        </w:r>
      </w:hyperlink>
      <w:r>
        <w:t xml:space="preserve"> </w:t>
      </w:r>
      <w:r>
        <w:t xml:space="preserve">(Accessed: 26 April 2021).</w:t>
      </w:r>
    </w:p>
    <w:bookmarkEnd w:id="922"/>
    <w:bookmarkStart w:id="92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3"/>
    <w:bookmarkStart w:id="92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4"/>
    <w:bookmarkStart w:id="92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5">
        <w:r>
          <w:rPr>
            <w:rStyle w:val="Hyperlink"/>
          </w:rPr>
          <w:t xml:space="preserve">https://hdi-dai.lids.mit.edu/</w:t>
        </w:r>
      </w:hyperlink>
      <w:r>
        <w:t xml:space="preserve">.</w:t>
      </w:r>
    </w:p>
    <w:bookmarkEnd w:id="926"/>
    <w:bookmarkStart w:id="92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7">
        <w:r>
          <w:rPr>
            <w:rStyle w:val="Hyperlink"/>
          </w:rPr>
          <w:t xml:space="preserve">10.1007/978-981-15-5784-2_12</w:t>
        </w:r>
      </w:hyperlink>
      <w:r>
        <w:t xml:space="preserve">.</w:t>
      </w:r>
    </w:p>
    <w:bookmarkEnd w:id="928"/>
    <w:bookmarkStart w:id="92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9"/>
    <w:bookmarkStart w:id="93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0"/>
    <w:bookmarkStart w:id="93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1"/>
    <w:bookmarkStart w:id="93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2">
        <w:r>
          <w:rPr>
            <w:rStyle w:val="Hyperlink"/>
          </w:rPr>
          <w:t xml:space="preserve">https://en.wikipedia.org/wiki/Information</w:t>
        </w:r>
      </w:hyperlink>
      <w:r>
        <w:t xml:space="preserve">.</w:t>
      </w:r>
    </w:p>
    <w:bookmarkEnd w:id="933"/>
    <w:bookmarkStart w:id="93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4">
        <w:r>
          <w:rPr>
            <w:rStyle w:val="Hyperlink"/>
          </w:rPr>
          <w:t xml:space="preserve">https://ico.org.uk/for-organisations/guide-to-data-protection/introduction-to-data-protection/some-basic-concepts/</w:t>
        </w:r>
      </w:hyperlink>
      <w:r>
        <w:t xml:space="preserve">.</w:t>
      </w:r>
    </w:p>
    <w:bookmarkEnd w:id="935"/>
    <w:bookmarkStart w:id="9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6">
        <w:r>
          <w:rPr>
            <w:rStyle w:val="Hyperlink"/>
          </w:rPr>
          <w:t xml:space="preserve">https://ico.org.uk/your-data-matters/</w:t>
        </w:r>
      </w:hyperlink>
      <w:r>
        <w:t xml:space="preserve">.</w:t>
      </w:r>
    </w:p>
    <w:bookmarkEnd w:id="937"/>
    <w:bookmarkStart w:id="93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8">
        <w:r>
          <w:rPr>
            <w:rStyle w:val="Hyperlink"/>
          </w:rPr>
          <w:t xml:space="preserve">https://ico.org.uk/your-data-matters/your-right-to-get-copies-of-your-data/</w:t>
        </w:r>
      </w:hyperlink>
      <w:r>
        <w:t xml:space="preserve"> </w:t>
      </w:r>
      <w:r>
        <w:t xml:space="preserve">(Accessed: 23 August 2021).</w:t>
      </w:r>
    </w:p>
    <w:bookmarkEnd w:id="939"/>
    <w:bookmarkStart w:id="94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0"/>
    <w:bookmarkStart w:id="94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1">
        <w:r>
          <w:rPr>
            <w:rStyle w:val="Hyperlink"/>
          </w:rPr>
          <w:t xml:space="preserve">https://www.crunchbase.com/organization/infovark</w:t>
        </w:r>
      </w:hyperlink>
      <w:r>
        <w:t xml:space="preserve">.</w:t>
      </w:r>
    </w:p>
    <w:bookmarkEnd w:id="942"/>
    <w:bookmarkStart w:id="94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3">
        <w:r>
          <w:rPr>
            <w:rStyle w:val="Hyperlink"/>
          </w:rPr>
          <w:t xml:space="preserve">10.2307/4132315</w:t>
        </w:r>
      </w:hyperlink>
      <w:r>
        <w:t xml:space="preserve">.</w:t>
      </w:r>
    </w:p>
    <w:bookmarkEnd w:id="944"/>
    <w:bookmarkStart w:id="945" w:name="ref-jeffers2017"/>
    <w:p>
      <w:pPr>
        <w:pStyle w:val="Bibliography"/>
      </w:pPr>
      <w:r>
        <w:t xml:space="preserve">Jeffers, S. and Webb, L. K. (2017)</w:t>
      </w:r>
      <w:r>
        <w:t xml:space="preserve"> </w:t>
      </w:r>
      <w:r>
        <w:t xml:space="preserve">‘About who targets me’</w:t>
      </w:r>
      <w:r>
        <w:t xml:space="preserve">.</w:t>
      </w:r>
    </w:p>
    <w:bookmarkEnd w:id="945"/>
    <w:bookmarkStart w:id="94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6">
        <w:r>
          <w:rPr>
            <w:rStyle w:val="Hyperlink"/>
          </w:rPr>
          <w:t xml:space="preserve">https://web.archive.org/web/20220312232859/https://www.ethi.me/the-mission</w:t>
        </w:r>
      </w:hyperlink>
      <w:r>
        <w:t xml:space="preserve"> </w:t>
      </w:r>
      <w:r>
        <w:t xml:space="preserve">(Accessed: 12 March 2021).</w:t>
      </w:r>
    </w:p>
    <w:bookmarkEnd w:id="947"/>
    <w:bookmarkStart w:id="94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8">
        <w:r>
          <w:rPr>
            <w:rStyle w:val="Hyperlink"/>
          </w:rPr>
          <w:t xml:space="preserve">10.7551/mitpress/9780262036016.003.0012</w:t>
        </w:r>
      </w:hyperlink>
      <w:r>
        <w:t xml:space="preserve">.</w:t>
      </w:r>
    </w:p>
    <w:bookmarkEnd w:id="949"/>
    <w:bookmarkStart w:id="95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0"/>
    <w:bookmarkStart w:id="95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1">
        <w:r>
          <w:rPr>
            <w:rStyle w:val="Hyperlink"/>
          </w:rPr>
          <w:t xml:space="preserve">10.1007/978-3-319-98192-5_17</w:t>
        </w:r>
      </w:hyperlink>
      <w:r>
        <w:t xml:space="preserve">.</w:t>
      </w:r>
    </w:p>
    <w:bookmarkEnd w:id="952"/>
    <w:bookmarkStart w:id="95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3">
        <w:r>
          <w:rPr>
            <w:rStyle w:val="Hyperlink"/>
          </w:rPr>
          <w:t xml:space="preserve">10.1016/j.pec.2010.10.011</w:t>
        </w:r>
      </w:hyperlink>
      <w:r>
        <w:t xml:space="preserve">.</w:t>
      </w:r>
    </w:p>
    <w:bookmarkEnd w:id="954"/>
    <w:bookmarkStart w:id="95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5">
        <w:r>
          <w:rPr>
            <w:rStyle w:val="Hyperlink"/>
          </w:rPr>
          <w:t xml:space="preserve">https://www.bbc.co.uk/blogs/researchanddevelopment/2011/04/the-autumnwatch-companion---de.shtml</w:t>
        </w:r>
      </w:hyperlink>
      <w:r>
        <w:t xml:space="preserve">.</w:t>
      </w:r>
    </w:p>
    <w:bookmarkEnd w:id="956"/>
    <w:bookmarkStart w:id="95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7">
        <w:r>
          <w:rPr>
            <w:rStyle w:val="Hyperlink"/>
          </w:rPr>
          <w:t xml:space="preserve">10.1145/1125451.1125469</w:t>
        </w:r>
      </w:hyperlink>
      <w:r>
        <w:t xml:space="preserve">.</w:t>
      </w:r>
    </w:p>
    <w:bookmarkEnd w:id="958"/>
    <w:bookmarkStart w:id="95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9"/>
    <w:bookmarkStart w:id="96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0"/>
    <w:bookmarkStart w:id="96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1">
        <w:r>
          <w:rPr>
            <w:rStyle w:val="Hyperlink"/>
          </w:rPr>
          <w:t xml:space="preserve">10.4018/978-1-59140-575-7.ch032</w:t>
        </w:r>
      </w:hyperlink>
      <w:r>
        <w:t xml:space="preserve">.</w:t>
      </w:r>
    </w:p>
    <w:bookmarkEnd w:id="962"/>
    <w:bookmarkStart w:id="96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3">
        <w:r>
          <w:rPr>
            <w:rStyle w:val="Hyperlink"/>
          </w:rPr>
          <w:t xml:space="preserve">https://s3.amazonaws.com/academia.edu.documents/46870765/haystack.pdf</w:t>
        </w:r>
      </w:hyperlink>
      <w:r>
        <w:t xml:space="preserve">.</w:t>
      </w:r>
    </w:p>
    <w:bookmarkEnd w:id="964"/>
    <w:bookmarkStart w:id="96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5">
        <w:r>
          <w:rPr>
            <w:rStyle w:val="Hyperlink"/>
          </w:rPr>
          <w:t xml:space="preserve">10.1145/1107458.1107496</w:t>
        </w:r>
      </w:hyperlink>
      <w:r>
        <w:t xml:space="preserve">.</w:t>
      </w:r>
    </w:p>
    <w:bookmarkEnd w:id="966"/>
    <w:bookmarkStart w:id="96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7">
        <w:r>
          <w:rPr>
            <w:rStyle w:val="Hyperlink"/>
          </w:rPr>
          <w:t xml:space="preserve">10.1145/3461702.3462528</w:t>
        </w:r>
      </w:hyperlink>
      <w:r>
        <w:t xml:space="preserve">.</w:t>
      </w:r>
    </w:p>
    <w:bookmarkEnd w:id="968"/>
    <w:bookmarkStart w:id="97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9">
        <w:r>
          <w:rPr>
            <w:rStyle w:val="Hyperlink"/>
          </w:rPr>
          <w:t xml:space="preserve">10.1038/ejhg.2014.71</w:t>
        </w:r>
      </w:hyperlink>
      <w:r>
        <w:t xml:space="preserve">.</w:t>
      </w:r>
    </w:p>
    <w:bookmarkEnd w:id="970"/>
    <w:bookmarkStart w:id="97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1">
        <w:r>
          <w:rPr>
            <w:rStyle w:val="Hyperlink"/>
          </w:rPr>
          <w:t xml:space="preserve">https://web.archive.org/web/20100507215130/http://www.kk.org/quantifiedself/2007/10/what-is-the-quantifiable-self.php</w:t>
        </w:r>
      </w:hyperlink>
      <w:r>
        <w:t xml:space="preserve">.</w:t>
      </w:r>
    </w:p>
    <w:bookmarkEnd w:id="972"/>
    <w:bookmarkStart w:id="97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3">
        <w:r>
          <w:rPr>
            <w:rStyle w:val="Hyperlink"/>
          </w:rPr>
          <w:t xml:space="preserve">https://digit.fyi/data-protection-2020-the-biggest-fines-ever-issued-by-the-ico/</w:t>
        </w:r>
      </w:hyperlink>
      <w:r>
        <w:t xml:space="preserve">.</w:t>
      </w:r>
    </w:p>
    <w:bookmarkEnd w:id="974"/>
    <w:bookmarkStart w:id="97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5"/>
    <w:bookmarkStart w:id="97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6"/>
    <w:bookmarkStart w:id="9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7"/>
    <w:bookmarkStart w:id="97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8">
        <w:r>
          <w:rPr>
            <w:rStyle w:val="Hyperlink"/>
          </w:rPr>
          <w:t xml:space="preserve">https://www.jstor.org/stable/pdf/2352107.pdf?refreqid=excelsior%3A24bde6bf7de0eccf42c6ea11f8446d38</w:t>
        </w:r>
      </w:hyperlink>
      <w:r>
        <w:t xml:space="preserve">.</w:t>
      </w:r>
    </w:p>
    <w:bookmarkEnd w:id="979"/>
    <w:bookmarkStart w:id="98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0">
        <w:r>
          <w:rPr>
            <w:rStyle w:val="Hyperlink"/>
          </w:rPr>
          <w:t xml:space="preserve">https://www.semanticscholar.org/paper/Enabling-flow%3A-%7BA%7D-paradigm-for-document-centered-Klein-Agne/22be4a7b25e75de235e5d96bad6ab4ab4583daac</w:t>
        </w:r>
      </w:hyperlink>
      <w:r>
        <w:t xml:space="preserve">.</w:t>
      </w:r>
    </w:p>
    <w:bookmarkEnd w:id="981"/>
    <w:bookmarkStart w:id="9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2">
        <w:r>
          <w:rPr>
            <w:rStyle w:val="Hyperlink"/>
          </w:rPr>
          <w:t xml:space="preserve">https://www.dataversity.net/what-is-data-literacy/</w:t>
        </w:r>
      </w:hyperlink>
      <w:r>
        <w:t xml:space="preserve">.</w:t>
      </w:r>
    </w:p>
    <w:bookmarkEnd w:id="983"/>
    <w:bookmarkStart w:id="985" w:name="ref-kollnig2021tc"/>
    <w:p>
      <w:pPr>
        <w:pStyle w:val="Bibliography"/>
      </w:pPr>
      <w:r>
        <w:t xml:space="preserve">Kollnig, K. (2021)</w:t>
      </w:r>
      <w:r>
        <w:t xml:space="preserve"> </w:t>
      </w:r>
      <w:r>
        <w:t xml:space="preserve">‘TrackerControl’</w:t>
      </w:r>
      <w:r>
        <w:t xml:space="preserve">. Available at:</w:t>
      </w:r>
      <w:r>
        <w:t xml:space="preserve"> </w:t>
      </w:r>
      <w:hyperlink r:id="rId984">
        <w:r>
          <w:rPr>
            <w:rStyle w:val="Hyperlink"/>
          </w:rPr>
          <w:t xml:space="preserve">https://www.trackercontrol.org/</w:t>
        </w:r>
      </w:hyperlink>
      <w:r>
        <w:t xml:space="preserve">.</w:t>
      </w:r>
    </w:p>
    <w:bookmarkEnd w:id="985"/>
    <w:bookmarkStart w:id="9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6">
        <w:r>
          <w:rPr>
            <w:rStyle w:val="Hyperlink"/>
          </w:rPr>
          <w:t xml:space="preserve">10.1145/3411763.3451632</w:t>
        </w:r>
      </w:hyperlink>
      <w:r>
        <w:t xml:space="preserve">.</w:t>
      </w:r>
    </w:p>
    <w:bookmarkEnd w:id="987"/>
    <w:bookmarkStart w:id="98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8">
        <w:r>
          <w:rPr>
            <w:rStyle w:val="Hyperlink"/>
          </w:rPr>
          <w:t xml:space="preserve">10.3389/fpubh.2015.00134</w:t>
        </w:r>
      </w:hyperlink>
      <w:r>
        <w:t xml:space="preserve">.</w:t>
      </w:r>
    </w:p>
    <w:bookmarkEnd w:id="989"/>
    <w:bookmarkStart w:id="99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0">
        <w:r>
          <w:rPr>
            <w:rStyle w:val="Hyperlink"/>
          </w:rPr>
          <w:t xml:space="preserve">https://www.socwork.net/sws/article/view/503/1007</w:t>
        </w:r>
      </w:hyperlink>
      <w:r>
        <w:t xml:space="preserve">.</w:t>
      </w:r>
    </w:p>
    <w:bookmarkEnd w:id="991"/>
    <w:bookmarkStart w:id="99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2">
        <w:r>
          <w:rPr>
            <w:rStyle w:val="Hyperlink"/>
          </w:rPr>
          <w:t xml:space="preserve">https://researchcommons.waikato.ac.nz/handle/10289/4590</w:t>
        </w:r>
      </w:hyperlink>
      <w:r>
        <w:t xml:space="preserve">.</w:t>
      </w:r>
    </w:p>
    <w:bookmarkEnd w:id="993"/>
    <w:bookmarkStart w:id="99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4">
        <w:r>
          <w:rPr>
            <w:rStyle w:val="Hyperlink"/>
          </w:rPr>
          <w:t xml:space="preserve">10.1007/s00779-004-0291-x</w:t>
        </w:r>
      </w:hyperlink>
      <w:r>
        <w:t xml:space="preserve">.</w:t>
      </w:r>
    </w:p>
    <w:bookmarkEnd w:id="995"/>
    <w:bookmarkStart w:id="99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6">
        <w:r>
          <w:rPr>
            <w:rStyle w:val="Hyperlink"/>
          </w:rPr>
          <w:t xml:space="preserve">10.2139/ssrn.3887097</w:t>
        </w:r>
      </w:hyperlink>
      <w:r>
        <w:t xml:space="preserve">.</w:t>
      </w:r>
    </w:p>
    <w:bookmarkEnd w:id="997"/>
    <w:bookmarkStart w:id="99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8">
        <w:r>
          <w:rPr>
            <w:rStyle w:val="Hyperlink"/>
          </w:rPr>
          <w:t xml:space="preserve">https://www.ft.com/content/86d1ce50-3799-11e8-8eee-e06bde01c544</w:t>
        </w:r>
      </w:hyperlink>
      <w:r>
        <w:t xml:space="preserve">.</w:t>
      </w:r>
    </w:p>
    <w:bookmarkEnd w:id="999"/>
    <w:bookmarkStart w:id="100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0">
        <w:r>
          <w:rPr>
            <w:rStyle w:val="Hyperlink"/>
          </w:rPr>
          <w:t xml:space="preserve">10.1016/0003-6870(88)90199-8</w:t>
        </w:r>
      </w:hyperlink>
      <w:r>
        <w:t xml:space="preserve">.</w:t>
      </w:r>
    </w:p>
    <w:bookmarkEnd w:id="1001"/>
    <w:bookmarkStart w:id="100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2">
        <w:r>
          <w:rPr>
            <w:rStyle w:val="Hyperlink"/>
          </w:rPr>
          <w:t xml:space="preserve">10.1016/0020-7373(92)90054-O</w:t>
        </w:r>
      </w:hyperlink>
      <w:r>
        <w:t xml:space="preserve">.</w:t>
      </w:r>
    </w:p>
    <w:bookmarkEnd w:id="1003"/>
    <w:bookmarkStart w:id="100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4">
        <w:r>
          <w:rPr>
            <w:rStyle w:val="Hyperlink"/>
          </w:rPr>
          <w:t xml:space="preserve">10.14763/2018.2.791</w:t>
        </w:r>
      </w:hyperlink>
      <w:r>
        <w:t xml:space="preserve">.</w:t>
      </w:r>
    </w:p>
    <w:bookmarkEnd w:id="1005"/>
    <w:bookmarkStart w:id="1006" w:name="ref-ledantec2016"/>
    <w:p>
      <w:pPr>
        <w:pStyle w:val="Bibliography"/>
      </w:pPr>
      <w:r>
        <w:t xml:space="preserve">Le Dantec, C. A. (2016)</w:t>
      </w:r>
      <w:r>
        <w:t xml:space="preserve"> </w:t>
      </w:r>
      <w:r>
        <w:rPr>
          <w:iCs/>
          <w:i/>
        </w:rPr>
        <w:t xml:space="preserve">Designing publics</w:t>
      </w:r>
      <w:r>
        <w:t xml:space="preserve">. MIT Press.</w:t>
      </w:r>
    </w:p>
    <w:bookmarkEnd w:id="1006"/>
    <w:bookmarkStart w:id="100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7">
        <w:r>
          <w:rPr>
            <w:rStyle w:val="Hyperlink"/>
          </w:rPr>
          <w:t xml:space="preserve">10.1016/j.childyouth.2015.07.003</w:t>
        </w:r>
      </w:hyperlink>
      <w:r>
        <w:t xml:space="preserve">.</w:t>
      </w:r>
    </w:p>
    <w:bookmarkEnd w:id="1008"/>
    <w:bookmarkStart w:id="101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9">
        <w:r>
          <w:rPr>
            <w:rStyle w:val="Hyperlink"/>
          </w:rPr>
          <w:t xml:space="preserve">https://perma.cc/92LZ-B8DN].</w:t>
        </w:r>
      </w:hyperlink>
    </w:p>
    <w:bookmarkEnd w:id="1010"/>
    <w:bookmarkStart w:id="1012" w:name="ref-zdnet2021"/>
    <w:p>
      <w:pPr>
        <w:pStyle w:val="Bibliography"/>
      </w:pPr>
      <w:r>
        <w:t xml:space="preserve">Leprince-Ringuet, D. (2021). Available at:</w:t>
      </w:r>
      <w:r>
        <w:t xml:space="preserve"> </w:t>
      </w:r>
      <w:hyperlink r:id="rId1011">
        <w:r>
          <w:rPr>
            <w:rStyle w:val="Hyperlink"/>
          </w:rPr>
          <w:t xml:space="preserve">https://www.zdnet.com/article/gdpr-fines-increased-by-40-last-year-and-theyre-about-to-get-a-lot-bigger/</w:t>
        </w:r>
      </w:hyperlink>
      <w:r>
        <w:t xml:space="preserve">.</w:t>
      </w:r>
    </w:p>
    <w:bookmarkEnd w:id="1012"/>
    <w:bookmarkStart w:id="101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3">
        <w:r>
          <w:rPr>
            <w:rStyle w:val="Hyperlink"/>
          </w:rPr>
          <w:t xml:space="preserve">https://www.harvardmagazine.com/2000/01/code-is-law-html</w:t>
        </w:r>
      </w:hyperlink>
      <w:r>
        <w:t xml:space="preserve">.</w:t>
      </w:r>
    </w:p>
    <w:bookmarkEnd w:id="1014"/>
    <w:bookmarkStart w:id="101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5">
        <w:r>
          <w:rPr>
            <w:rStyle w:val="Hyperlink"/>
          </w:rPr>
          <w:t xml:space="preserve">https://www.theguardian.com/media/2011/aug/14/robert-levine-digital-free-ride</w:t>
        </w:r>
      </w:hyperlink>
      <w:r>
        <w:t xml:space="preserve"> </w:t>
      </w:r>
      <w:r>
        <w:t xml:space="preserve">(Accessed: 23 March 2021).</w:t>
      </w:r>
    </w:p>
    <w:bookmarkEnd w:id="1016"/>
    <w:bookmarkStart w:id="101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7">
        <w:r>
          <w:rPr>
            <w:rStyle w:val="Hyperlink"/>
          </w:rPr>
          <w:t xml:space="preserve">https://medium.com/civic-innovation/defining-civic-hacking-16844fc161cd</w:t>
        </w:r>
      </w:hyperlink>
      <w:r>
        <w:t xml:space="preserve">.</w:t>
      </w:r>
    </w:p>
    <w:bookmarkEnd w:id="1018"/>
    <w:bookmarkStart w:id="102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9">
        <w:r>
          <w:rPr>
            <w:rStyle w:val="Hyperlink"/>
          </w:rPr>
          <w:t xml:space="preserve">10.1111/j.1540-4560.1946.tb02295.x</w:t>
        </w:r>
      </w:hyperlink>
      <w:r>
        <w:t xml:space="preserve">.</w:t>
      </w:r>
    </w:p>
    <w:bookmarkEnd w:id="1020"/>
    <w:bookmarkStart w:id="102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1"/>
    <w:bookmarkStart w:id="102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2">
        <w:r>
          <w:rPr>
            <w:rStyle w:val="Hyperlink"/>
          </w:rPr>
          <w:t xml:space="preserve">http://citeseerx.ist.psu.edu/viewdoc/summary?doi=10.1.1.232.8536</w:t>
        </w:r>
      </w:hyperlink>
      <w:r>
        <w:t xml:space="preserve">.</w:t>
      </w:r>
    </w:p>
    <w:bookmarkEnd w:id="1023"/>
    <w:bookmarkStart w:id="102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4">
        <w:r>
          <w:rPr>
            <w:rStyle w:val="Hyperlink"/>
          </w:rPr>
          <w:t xml:space="preserve">10.1145/1753846.1754181</w:t>
        </w:r>
      </w:hyperlink>
      <w:r>
        <w:t xml:space="preserve">.</w:t>
      </w:r>
    </w:p>
    <w:bookmarkEnd w:id="1025"/>
    <w:bookmarkStart w:id="102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6">
        <w:r>
          <w:rPr>
            <w:rStyle w:val="Hyperlink"/>
          </w:rPr>
          <w:t xml:space="preserve">10.1145/3173574.3173692</w:t>
        </w:r>
      </w:hyperlink>
      <w:r>
        <w:t xml:space="preserve">.</w:t>
      </w:r>
    </w:p>
    <w:bookmarkEnd w:id="1027"/>
    <w:bookmarkStart w:id="102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8">
        <w:r>
          <w:rPr>
            <w:rStyle w:val="Hyperlink"/>
          </w:rPr>
          <w:t xml:space="preserve">https://wiki.personaldata.io/wiki/Item:Q2369</w:t>
        </w:r>
      </w:hyperlink>
      <w:r>
        <w:t xml:space="preserve"> </w:t>
      </w:r>
      <w:r>
        <w:t xml:space="preserve">(Accessed: 22 September 2021).</w:t>
      </w:r>
    </w:p>
    <w:bookmarkEnd w:id="1029"/>
    <w:bookmarkStart w:id="1030"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30"/>
    <w:bookmarkStart w:id="103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1">
        <w:r>
          <w:rPr>
            <w:rStyle w:val="Hyperlink"/>
          </w:rPr>
          <w:t xml:space="preserve">https://techcrunch.com/2020/11/05/uks-ico-faces-legal-action-after-closing-adtech-complaint-with-nothing-to-show-for-it/</w:t>
        </w:r>
      </w:hyperlink>
      <w:r>
        <w:t xml:space="preserve">.</w:t>
      </w:r>
    </w:p>
    <w:bookmarkEnd w:id="1032"/>
    <w:bookmarkStart w:id="103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3">
        <w:r>
          <w:rPr>
            <w:rStyle w:val="Hyperlink"/>
          </w:rPr>
          <w:t xml:space="preserve">https://techcrunch.com/2021/03/12/dutch-court-rejects-uber-drivers-robo-firing-charge-but-tells-ola-to-explain-algo-deductions/</w:t>
        </w:r>
      </w:hyperlink>
      <w:r>
        <w:t xml:space="preserve">.</w:t>
      </w:r>
    </w:p>
    <w:bookmarkEnd w:id="1034"/>
    <w:bookmarkStart w:id="103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5">
        <w:r>
          <w:rPr>
            <w:rStyle w:val="Hyperlink"/>
          </w:rPr>
          <w:t xml:space="preserve">https://techcrunch.com/2022/07/12/tiktok-pauses-privacy-policy-switch/</w:t>
        </w:r>
      </w:hyperlink>
      <w:r>
        <w:t xml:space="preserve">.</w:t>
      </w:r>
    </w:p>
    <w:bookmarkEnd w:id="1036"/>
    <w:bookmarkStart w:id="103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7"/>
    <w:bookmarkStart w:id="103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8">
        <w:r>
          <w:rPr>
            <w:rStyle w:val="Hyperlink"/>
          </w:rPr>
          <w:t xml:space="preserve">10.1145/2493432.2493446</w:t>
        </w:r>
      </w:hyperlink>
      <w:r>
        <w:t xml:space="preserve">.</w:t>
      </w:r>
    </w:p>
    <w:bookmarkEnd w:id="1039"/>
    <w:bookmarkStart w:id="1041"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0">
        <w:r>
          <w:rPr>
            <w:rStyle w:val="Hyperlink"/>
          </w:rPr>
          <w:t xml:space="preserve">https://www.britannica.com/topic/individualism</w:t>
        </w:r>
      </w:hyperlink>
      <w:r>
        <w:t xml:space="preserve"> </w:t>
      </w:r>
      <w:r>
        <w:t xml:space="preserve">(Accessed: 31 July 2022).</w:t>
      </w:r>
    </w:p>
    <w:bookmarkEnd w:id="1041"/>
    <w:bookmarkStart w:id="1043"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2">
        <w:r>
          <w:rPr>
            <w:rStyle w:val="Hyperlink"/>
          </w:rPr>
          <w:t xml:space="preserve">https://www.theguardian.com/world/interactive/2013/nov/01/snowden-nsa-files-surveillance-revelations-decoded</w:t>
        </w:r>
      </w:hyperlink>
      <w:r>
        <w:t xml:space="preserve">.</w:t>
      </w:r>
    </w:p>
    <w:bookmarkEnd w:id="1043"/>
    <w:bookmarkStart w:id="104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4">
        <w:r>
          <w:rPr>
            <w:rStyle w:val="Hyperlink"/>
          </w:rPr>
          <w:t xml:space="preserve">https://policyreview.info/articles/news/harnessing-collective-potential-gdpr-access-rights-towards-ecology-transparency/1487</w:t>
        </w:r>
      </w:hyperlink>
      <w:r>
        <w:t xml:space="preserve">.</w:t>
      </w:r>
    </w:p>
    <w:bookmarkEnd w:id="1045"/>
    <w:bookmarkStart w:id="104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6"/>
    <w:bookmarkStart w:id="1048" w:name="ref-maldre2012"/>
    <w:p>
      <w:pPr>
        <w:pStyle w:val="Bibliography"/>
      </w:pPr>
      <w:r>
        <w:t xml:space="preserve">Maldre, M. (2012)</w:t>
      </w:r>
      <w:r>
        <w:t xml:space="preserve"> </w:t>
      </w:r>
      <w:r>
        <w:t xml:space="preserve">‘Amazon makes kindle less social -’</w:t>
      </w:r>
      <w:r>
        <w:t xml:space="preserve">. Available at:</w:t>
      </w:r>
      <w:r>
        <w:t xml:space="preserve"> </w:t>
      </w:r>
      <w:hyperlink r:id="rId1047">
        <w:r>
          <w:rPr>
            <w:rStyle w:val="Hyperlink"/>
          </w:rPr>
          <w:t xml:space="preserve">https://www.mattmaldre.com/2012/10/01/amazon-makes-kindle-less-social/</w:t>
        </w:r>
      </w:hyperlink>
      <w:r>
        <w:t xml:space="preserve">.</w:t>
      </w:r>
    </w:p>
    <w:bookmarkEnd w:id="1048"/>
    <w:bookmarkStart w:id="1050"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9">
        <w:r>
          <w:rPr>
            <w:rStyle w:val="Hyperlink"/>
          </w:rPr>
          <w:t xml:space="preserve">10.1002/poi3.141</w:t>
        </w:r>
      </w:hyperlink>
      <w:r>
        <w:t xml:space="preserve">.</w:t>
      </w:r>
    </w:p>
    <w:bookmarkEnd w:id="1050"/>
    <w:bookmarkStart w:id="1052"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1">
        <w:r>
          <w:rPr>
            <w:rStyle w:val="Hyperlink"/>
          </w:rPr>
          <w:t xml:space="preserve">10.1145/357423.357430</w:t>
        </w:r>
      </w:hyperlink>
      <w:r>
        <w:t xml:space="preserve">.</w:t>
      </w:r>
    </w:p>
    <w:bookmarkEnd w:id="1052"/>
    <w:bookmarkStart w:id="1053"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3"/>
    <w:bookmarkStart w:id="105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4">
        <w:r>
          <w:rPr>
            <w:rStyle w:val="Hyperlink"/>
          </w:rPr>
          <w:t xml:space="preserve">10.1016/j.lisr.2008.07.001</w:t>
        </w:r>
      </w:hyperlink>
      <w:r>
        <w:t xml:space="preserve">.</w:t>
      </w:r>
    </w:p>
    <w:bookmarkEnd w:id="1055"/>
    <w:bookmarkStart w:id="105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6">
        <w:r>
          <w:rPr>
            <w:rStyle w:val="Hyperlink"/>
          </w:rPr>
          <w:t xml:space="preserve">https://medium.com/mysuperai/what-is-named-entity-recognition-ner-and-how-can-i-use-it-2b68cf6f545d</w:t>
        </w:r>
      </w:hyperlink>
      <w:r>
        <w:t xml:space="preserve">.</w:t>
      </w:r>
    </w:p>
    <w:bookmarkEnd w:id="1057"/>
    <w:bookmarkStart w:id="105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8">
        <w:r>
          <w:rPr>
            <w:rStyle w:val="Hyperlink"/>
          </w:rPr>
          <w:t xml:space="preserve">10.1145/1107458.1107493</w:t>
        </w:r>
      </w:hyperlink>
      <w:r>
        <w:t xml:space="preserve">.</w:t>
      </w:r>
    </w:p>
    <w:bookmarkEnd w:id="1059"/>
    <w:bookmarkStart w:id="1061" w:name="ref-marshall2020"/>
    <w:p>
      <w:pPr>
        <w:pStyle w:val="Bibliography"/>
      </w:pPr>
      <w:r>
        <w:t xml:space="preserve">Marshall, M. (2020)</w:t>
      </w:r>
      <w:r>
        <w:t xml:space="preserve"> </w:t>
      </w:r>
      <w:r>
        <w:t xml:space="preserve">‘Markdown thesis’</w:t>
      </w:r>
      <w:r>
        <w:t xml:space="preserve">. Available at:</w:t>
      </w:r>
      <w:r>
        <w:t xml:space="preserve"> </w:t>
      </w:r>
      <w:hyperlink r:id="rId1060">
        <w:r>
          <w:rPr>
            <w:rStyle w:val="Hyperlink"/>
          </w:rPr>
          <w:t xml:space="preserve">https://gitlab.com/mrshll1001/markdown-thesis</w:t>
        </w:r>
      </w:hyperlink>
      <w:r>
        <w:t xml:space="preserve">.</w:t>
      </w:r>
    </w:p>
    <w:bookmarkEnd w:id="1061"/>
    <w:bookmarkStart w:id="106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2">
        <w:r>
          <w:rPr>
            <w:rStyle w:val="Hyperlink"/>
          </w:rPr>
          <w:t xml:space="preserve">http://hdl.handle.net/10419/190583https://creativecommons.org/licenses/by/2.0/uk/</w:t>
        </w:r>
      </w:hyperlink>
      <w:r>
        <w:t xml:space="preserve">.</w:t>
      </w:r>
    </w:p>
    <w:bookmarkEnd w:id="1063"/>
    <w:bookmarkStart w:id="106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4"/>
    <w:bookmarkStart w:id="10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5">
        <w:r>
          <w:rPr>
            <w:rStyle w:val="Hyperlink"/>
          </w:rPr>
          <w:t xml:space="preserve">10.1145/1015530.1015549</w:t>
        </w:r>
      </w:hyperlink>
      <w:r>
        <w:t xml:space="preserve">.</w:t>
      </w:r>
    </w:p>
    <w:bookmarkEnd w:id="1066"/>
    <w:bookmarkStart w:id="106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7">
        <w:r>
          <w:rPr>
            <w:rStyle w:val="Hyperlink"/>
          </w:rPr>
          <w:t xml:space="preserve">10.1080/13600860902742562</w:t>
        </w:r>
      </w:hyperlink>
      <w:r>
        <w:t xml:space="preserve">.</w:t>
      </w:r>
    </w:p>
    <w:bookmarkEnd w:id="1068"/>
    <w:bookmarkStart w:id="1069" w:name="ref-mcnamee2019"/>
    <w:p>
      <w:pPr>
        <w:pStyle w:val="Bibliography"/>
      </w:pPr>
      <w:r>
        <w:t xml:space="preserve">McNamee, R. (2019)</w:t>
      </w:r>
      <w:r>
        <w:t xml:space="preserve"> </w:t>
      </w:r>
      <w:r>
        <w:rPr>
          <w:iCs/>
          <w:i/>
        </w:rPr>
        <w:t xml:space="preserve">Zucked: Waking up to the Facebook Catasrophe</w:t>
      </w:r>
      <w:r>
        <w:t xml:space="preserve">, p. 336.</w:t>
      </w:r>
    </w:p>
    <w:bookmarkEnd w:id="1069"/>
    <w:bookmarkStart w:id="107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0">
        <w:r>
          <w:rPr>
            <w:rStyle w:val="Hyperlink"/>
          </w:rPr>
          <w:t xml:space="preserve">https://www.fastcompany.com/90310803/here-are-the-data-brokers-quietly-buying-and-selling-your-personal-information</w:t>
        </w:r>
      </w:hyperlink>
      <w:r>
        <w:t xml:space="preserve">.</w:t>
      </w:r>
    </w:p>
    <w:bookmarkEnd w:id="1071"/>
    <w:bookmarkStart w:id="107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2">
        <w:r>
          <w:rPr>
            <w:rStyle w:val="Hyperlink"/>
          </w:rPr>
          <w:t xml:space="preserve">https://www.merriam-webster.com/dictionary/usability</w:t>
        </w:r>
      </w:hyperlink>
      <w:r>
        <w:t xml:space="preserve">.</w:t>
      </w:r>
    </w:p>
    <w:bookmarkEnd w:id="1073"/>
    <w:bookmarkStart w:id="107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4">
        <w:r>
          <w:rPr>
            <w:rStyle w:val="Hyperlink"/>
          </w:rPr>
          <w:t xml:space="preserve">https://www.merriam-webster.com/dictionary/usable</w:t>
        </w:r>
      </w:hyperlink>
      <w:r>
        <w:t xml:space="preserve">.</w:t>
      </w:r>
    </w:p>
    <w:bookmarkEnd w:id="1075"/>
    <w:bookmarkStart w:id="107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6">
        <w:r>
          <w:rPr>
            <w:rStyle w:val="Hyperlink"/>
          </w:rPr>
          <w:t xml:space="preserve">10.1145/2556288.2557295</w:t>
        </w:r>
      </w:hyperlink>
      <w:r>
        <w:t xml:space="preserve">.</w:t>
      </w:r>
    </w:p>
    <w:bookmarkEnd w:id="1077"/>
    <w:bookmarkStart w:id="107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8">
        <w:r>
          <w:rPr>
            <w:rStyle w:val="Hyperlink"/>
          </w:rPr>
          <w:t xml:space="preserve">https://www.eff.org/deeplinks/2019/07/googles-plans-chrome-extensions-wont-really-help-security</w:t>
        </w:r>
      </w:hyperlink>
      <w:r>
        <w:t xml:space="preserve">.</w:t>
      </w:r>
    </w:p>
    <w:bookmarkEnd w:id="1079"/>
    <w:bookmarkStart w:id="108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0">
        <w:r>
          <w:rPr>
            <w:rStyle w:val="Hyperlink"/>
          </w:rPr>
          <w:t xml:space="preserve">https://www.microsoft.com/en-us/research/project/bali/</w:t>
        </w:r>
      </w:hyperlink>
      <w:r>
        <w:t xml:space="preserve"> </w:t>
      </w:r>
      <w:r>
        <w:t xml:space="preserve">(Accessed: 23 August 2021).</w:t>
      </w:r>
    </w:p>
    <w:bookmarkEnd w:id="1081"/>
    <w:bookmarkStart w:id="108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2"/>
    <w:bookmarkStart w:id="108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3">
        <w:r>
          <w:rPr>
            <w:rStyle w:val="Hyperlink"/>
          </w:rPr>
          <w:t xml:space="preserve">https://www.theguardian.com/technology/2002/sep/05/security.humanrights</w:t>
        </w:r>
      </w:hyperlink>
      <w:r>
        <w:t xml:space="preserve">.</w:t>
      </w:r>
    </w:p>
    <w:bookmarkEnd w:id="1084"/>
    <w:bookmarkStart w:id="108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5">
        <w:r>
          <w:rPr>
            <w:rStyle w:val="Hyperlink"/>
          </w:rPr>
          <w:t xml:space="preserve">https://www.bmc.com/blogs/right-to-repair/</w:t>
        </w:r>
      </w:hyperlink>
      <w:r>
        <w:t xml:space="preserve">.</w:t>
      </w:r>
    </w:p>
    <w:bookmarkEnd w:id="1086"/>
    <w:bookmarkStart w:id="108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7">
        <w:r>
          <w:rPr>
            <w:rStyle w:val="Hyperlink"/>
          </w:rPr>
          <w:t xml:space="preserve">https://www.tomsguide.com/news/apple-launches-iphone-self-service-repair-kits-but-theres-a-big-catch</w:t>
        </w:r>
      </w:hyperlink>
      <w:r>
        <w:t xml:space="preserve">.</w:t>
      </w:r>
    </w:p>
    <w:bookmarkEnd w:id="1088"/>
    <w:bookmarkStart w:id="109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9">
        <w:r>
          <w:rPr>
            <w:rStyle w:val="Hyperlink"/>
          </w:rPr>
          <w:t xml:space="preserve">10.1145/1240624.1240832</w:t>
        </w:r>
      </w:hyperlink>
      <w:r>
        <w:t xml:space="preserve">.</w:t>
      </w:r>
    </w:p>
    <w:bookmarkEnd w:id="1090"/>
    <w:bookmarkStart w:id="109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1">
        <w:r>
          <w:rPr>
            <w:rStyle w:val="Hyperlink"/>
          </w:rPr>
          <w:t xml:space="preserve">https://medium.com/@JacksonMorgan/making-your-solid-apps-interoperable-with-shaperepo-com-8da512936073</w:t>
        </w:r>
      </w:hyperlink>
      <w:r>
        <w:t xml:space="preserve">.</w:t>
      </w:r>
    </w:p>
    <w:bookmarkEnd w:id="1092"/>
    <w:bookmarkStart w:id="109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3"/>
    <w:bookmarkStart w:id="109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4">
        <w:r>
          <w:rPr>
            <w:rStyle w:val="Hyperlink"/>
          </w:rPr>
          <w:t xml:space="preserve">10.5210/fm.v17i5.4013</w:t>
        </w:r>
      </w:hyperlink>
      <w:r>
        <w:t xml:space="preserve">.</w:t>
      </w:r>
    </w:p>
    <w:bookmarkEnd w:id="1095"/>
    <w:bookmarkStart w:id="109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6">
        <w:r>
          <w:rPr>
            <w:rStyle w:val="Hyperlink"/>
          </w:rPr>
          <w:t xml:space="preserve">10.2139/ssrn.2508051</w:t>
        </w:r>
      </w:hyperlink>
      <w:r>
        <w:t xml:space="preserve">.</w:t>
      </w:r>
    </w:p>
    <w:bookmarkEnd w:id="1097"/>
    <w:bookmarkStart w:id="109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8">
        <w:r>
          <w:rPr>
            <w:rStyle w:val="Hyperlink"/>
          </w:rPr>
          <w:t xml:space="preserve">https://www.scottmonty.com/2011/04/brief-history-of-evolution-of-social.html</w:t>
        </w:r>
      </w:hyperlink>
      <w:r>
        <w:t xml:space="preserve">.</w:t>
      </w:r>
    </w:p>
    <w:bookmarkEnd w:id="1099"/>
    <w:bookmarkStart w:id="110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0">
        <w:r>
          <w:rPr>
            <w:rStyle w:val="Hyperlink"/>
          </w:rPr>
          <w:t xml:space="preserve">https://mydata.org/declaration/</w:t>
        </w:r>
      </w:hyperlink>
      <w:r>
        <w:t xml:space="preserve"> </w:t>
      </w:r>
      <w:r>
        <w:t xml:space="preserve">(Accessed: 8 November 2019).</w:t>
      </w:r>
    </w:p>
    <w:bookmarkEnd w:id="1101"/>
    <w:bookmarkStart w:id="110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2">
        <w:r>
          <w:rPr>
            <w:rStyle w:val="Hyperlink"/>
          </w:rPr>
          <w:t xml:space="preserve">http://bit.ly/pd-principles</w:t>
        </w:r>
      </w:hyperlink>
      <w:r>
        <w:t xml:space="preserve">.</w:t>
      </w:r>
    </w:p>
    <w:bookmarkEnd w:id="1103"/>
    <w:bookmarkStart w:id="110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4">
        <w:r>
          <w:rPr>
            <w:rStyle w:val="Hyperlink"/>
          </w:rPr>
          <w:t xml:space="preserve">https://mydata.org/about/</w:t>
        </w:r>
      </w:hyperlink>
      <w:r>
        <w:t xml:space="preserve">.</w:t>
      </w:r>
    </w:p>
    <w:bookmarkEnd w:id="1105"/>
    <w:bookmarkStart w:id="110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6"/>
    <w:bookmarkStart w:id="1108" w:name="ref-mySociety2004"/>
    <w:p>
      <w:pPr>
        <w:pStyle w:val="Bibliography"/>
      </w:pPr>
      <w:r>
        <w:t xml:space="preserve">mySociety (2004)</w:t>
      </w:r>
      <w:r>
        <w:t xml:space="preserve"> </w:t>
      </w:r>
      <w:r>
        <w:t xml:space="preserve">‘About TheyWorkForYou’</w:t>
      </w:r>
      <w:r>
        <w:t xml:space="preserve">. Available at:</w:t>
      </w:r>
      <w:r>
        <w:t xml:space="preserve"> </w:t>
      </w:r>
      <w:hyperlink r:id="rId1107">
        <w:r>
          <w:rPr>
            <w:rStyle w:val="Hyperlink"/>
          </w:rPr>
          <w:t xml:space="preserve">https://www.theyworkforyou.com/about/</w:t>
        </w:r>
      </w:hyperlink>
      <w:r>
        <w:t xml:space="preserve">.</w:t>
      </w:r>
    </w:p>
    <w:bookmarkEnd w:id="1108"/>
    <w:bookmarkStart w:id="1110" w:name="ref-mytimeline"/>
    <w:p>
      <w:pPr>
        <w:pStyle w:val="Bibliography"/>
      </w:pPr>
      <w:r>
        <w:t xml:space="preserve">‘</w:t>
      </w:r>
      <w:r>
        <w:t xml:space="preserve">myTimeline</w:t>
      </w:r>
      <w:r>
        <w:t xml:space="preserve">’</w:t>
      </w:r>
      <w:r>
        <w:t xml:space="preserve"> </w:t>
      </w:r>
      <w:r>
        <w:t xml:space="preserve">(2018). Available at:</w:t>
      </w:r>
      <w:r>
        <w:t xml:space="preserve"> </w:t>
      </w:r>
      <w:hyperlink r:id="rId1109">
        <w:r>
          <w:rPr>
            <w:rStyle w:val="Hyperlink"/>
          </w:rPr>
          <w:t xml:space="preserve">https://www.timelineinc.com/</w:t>
        </w:r>
      </w:hyperlink>
      <w:r>
        <w:t xml:space="preserve"> </w:t>
      </w:r>
      <w:r>
        <w:t xml:space="preserve">(Accessed: 23 March 2021).</w:t>
      </w:r>
    </w:p>
    <w:bookmarkEnd w:id="1110"/>
    <w:bookmarkStart w:id="111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1"/>
    <w:bookmarkStart w:id="111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2"/>
    <w:bookmarkStart w:id="111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3">
        <w:r>
          <w:rPr>
            <w:rStyle w:val="Hyperlink"/>
          </w:rPr>
          <w:t xml:space="preserve">10.1089/big.2013.0029</w:t>
        </w:r>
      </w:hyperlink>
      <w:r>
        <w:t xml:space="preserve">.</w:t>
      </w:r>
    </w:p>
    <w:bookmarkEnd w:id="1114"/>
    <w:bookmarkStart w:id="111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5"/>
    <w:bookmarkStart w:id="111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6">
        <w:r>
          <w:rPr>
            <w:rStyle w:val="Hyperlink"/>
          </w:rPr>
          <w:t xml:space="preserve">10.1002/elsc.200620112</w:t>
        </w:r>
      </w:hyperlink>
      <w:r>
        <w:t xml:space="preserve">.</w:t>
      </w:r>
    </w:p>
    <w:bookmarkEnd w:id="1117"/>
    <w:bookmarkStart w:id="111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8">
        <w:r>
          <w:rPr>
            <w:rStyle w:val="Hyperlink"/>
          </w:rPr>
          <w:t xml:space="preserve">10.1145/800197.806036</w:t>
        </w:r>
      </w:hyperlink>
      <w:r>
        <w:t xml:space="preserve">.</w:t>
      </w:r>
    </w:p>
    <w:bookmarkEnd w:id="1119"/>
    <w:bookmarkStart w:id="112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0">
        <w:r>
          <w:rPr>
            <w:rStyle w:val="Hyperlink"/>
          </w:rPr>
          <w:t xml:space="preserve">https://www.theverge.com/2018/8/16/17699626/twitter-third-party-apps-streaming-api-deprecation</w:t>
        </w:r>
      </w:hyperlink>
      <w:r>
        <w:t xml:space="preserve">.</w:t>
      </w:r>
    </w:p>
    <w:bookmarkEnd w:id="1121"/>
    <w:bookmarkStart w:id="112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2">
        <w:r>
          <w:rPr>
            <w:rStyle w:val="Hyperlink"/>
          </w:rPr>
          <w:t xml:space="preserve">https://www.nngroup.com/articles/usability-101-introduction-to-usability/</w:t>
        </w:r>
      </w:hyperlink>
      <w:r>
        <w:t xml:space="preserve">.</w:t>
      </w:r>
    </w:p>
    <w:bookmarkEnd w:id="1123"/>
    <w:bookmarkStart w:id="112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4"/>
    <w:bookmarkStart w:id="112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5"/>
    <w:bookmarkStart w:id="112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6">
        <w:r>
          <w:rPr>
            <w:rStyle w:val="Hyperlink"/>
          </w:rPr>
          <w:t xml:space="preserve">https://eu.usatoday.com/story/tech/columnist/2020/09/07/zoom-work-from-home-future-office-after-coronavirus/5680284002/</w:t>
        </w:r>
      </w:hyperlink>
      <w:r>
        <w:t xml:space="preserve">.</w:t>
      </w:r>
    </w:p>
    <w:bookmarkEnd w:id="1127"/>
    <w:bookmarkStart w:id="112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8"/>
    <w:bookmarkStart w:id="113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9">
        <w:r>
          <w:rPr>
            <w:rStyle w:val="Hyperlink"/>
          </w:rPr>
          <w:t xml:space="preserve">10.1145/3197391.3197392</w:t>
        </w:r>
      </w:hyperlink>
      <w:r>
        <w:t xml:space="preserve">.</w:t>
      </w:r>
    </w:p>
    <w:bookmarkEnd w:id="1130"/>
    <w:bookmarkStart w:id="113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1">
        <w:r>
          <w:rPr>
            <w:rStyle w:val="Hyperlink"/>
          </w:rPr>
          <w:t xml:space="preserve">www.ofsted.gov.uk https://www.gov.uk/government/uploads/system/uploads/attachment_data/file/410378/Early_help_whose_responsibility.pdf</w:t>
        </w:r>
      </w:hyperlink>
      <w:r>
        <w:t xml:space="preserve">.</w:t>
      </w:r>
    </w:p>
    <w:bookmarkEnd w:id="1132"/>
    <w:bookmarkStart w:id="1134" w:name="ref-olivo2020"/>
    <w:p>
      <w:pPr>
        <w:pStyle w:val="Bibliography"/>
      </w:pPr>
      <w:r>
        <w:t xml:space="preserve">Olivo, O. (2020)</w:t>
      </w:r>
      <w:r>
        <w:t xml:space="preserve"> </w:t>
      </w:r>
      <w:r>
        <w:t xml:space="preserve">‘The road ahead for inrupt and solid’</w:t>
      </w:r>
      <w:r>
        <w:t xml:space="preserve">. Available at:</w:t>
      </w:r>
      <w:r>
        <w:t xml:space="preserve"> </w:t>
      </w:r>
      <w:hyperlink r:id="rId1133">
        <w:r>
          <w:rPr>
            <w:rStyle w:val="Hyperlink"/>
          </w:rPr>
          <w:t xml:space="preserve">https://inrupt.com/Solid-roadmap-preview</w:t>
        </w:r>
      </w:hyperlink>
      <w:r>
        <w:t xml:space="preserve">.</w:t>
      </w:r>
    </w:p>
    <w:bookmarkEnd w:id="1134"/>
    <w:bookmarkStart w:id="113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5">
        <w:r>
          <w:rPr>
            <w:rStyle w:val="Hyperlink"/>
          </w:rPr>
          <w:t xml:space="preserve">https://web.archive.org/web/20180727024332/https://digitalcivics.io/apply/</w:t>
        </w:r>
      </w:hyperlink>
      <w:r>
        <w:t xml:space="preserve"> </w:t>
      </w:r>
      <w:r>
        <w:t xml:space="preserve">(Accessed: 6 July 2022).</w:t>
      </w:r>
    </w:p>
    <w:bookmarkEnd w:id="1136"/>
    <w:bookmarkStart w:id="1138" w:name="ref-openRightsGroup"/>
    <w:p>
      <w:pPr>
        <w:pStyle w:val="Bibliography"/>
      </w:pPr>
      <w:r>
        <w:t xml:space="preserve">‘Open rights group: Who we are’</w:t>
      </w:r>
      <w:r>
        <w:t xml:space="preserve"> </w:t>
      </w:r>
      <w:r>
        <w:t xml:space="preserve">(no date). Available at:</w:t>
      </w:r>
      <w:r>
        <w:t xml:space="preserve"> </w:t>
      </w:r>
      <w:hyperlink r:id="rId1137">
        <w:r>
          <w:rPr>
            <w:rStyle w:val="Hyperlink"/>
          </w:rPr>
          <w:t xml:space="preserve">https://www.openrightsgroup.org/who-we-are/</w:t>
        </w:r>
      </w:hyperlink>
      <w:r>
        <w:t xml:space="preserve"> </w:t>
      </w:r>
      <w:r>
        <w:t xml:space="preserve">(Accessed: 16 June 2022).</w:t>
      </w:r>
    </w:p>
    <w:bookmarkEnd w:id="1138"/>
    <w:bookmarkStart w:id="114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9">
        <w:r>
          <w:rPr>
            <w:rStyle w:val="Hyperlink"/>
          </w:rPr>
          <w:t xml:space="preserve">https://www.oecd.org/digital/ieconomy/oecdguidelinesontheprotectionofprivacyandtransborderflowsofpersonaldata.htm</w:t>
        </w:r>
      </w:hyperlink>
      <w:r>
        <w:t xml:space="preserve">.</w:t>
      </w:r>
    </w:p>
    <w:bookmarkEnd w:id="1140"/>
    <w:bookmarkStart w:id="114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1">
        <w:r>
          <w:rPr>
            <w:rStyle w:val="Hyperlink"/>
          </w:rPr>
          <w:t xml:space="preserve">https://www.wired.co.uk/article/bbc-data-personalisation</w:t>
        </w:r>
      </w:hyperlink>
      <w:r>
        <w:t xml:space="preserve">.</w:t>
      </w:r>
    </w:p>
    <w:bookmarkEnd w:id="1142"/>
    <w:bookmarkStart w:id="114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3">
        <w:r>
          <w:rPr>
            <w:rStyle w:val="Hyperlink"/>
          </w:rPr>
          <w:t xml:space="preserve">https://web.archive.org/web/20120922222936/http://gigaom.com/2012/09/18/betaworks-findings-pivots-as-amazon-bans-kindle-clips/</w:t>
        </w:r>
      </w:hyperlink>
      <w:r>
        <w:t xml:space="preserve">.</w:t>
      </w:r>
    </w:p>
    <w:bookmarkEnd w:id="1144"/>
    <w:bookmarkStart w:id="114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5">
        <w:r>
          <w:rPr>
            <w:rStyle w:val="Hyperlink"/>
          </w:rPr>
          <w:t xml:space="preserve">https://raluca-p.medium.com/web-scraping-extensions-the-easy-gateway-to-web-data-40e8592e13bf</w:t>
        </w:r>
      </w:hyperlink>
      <w:r>
        <w:t xml:space="preserve">.</w:t>
      </w:r>
    </w:p>
    <w:bookmarkEnd w:id="1146"/>
    <w:bookmarkStart w:id="114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7">
        <w:r>
          <w:rPr>
            <w:rStyle w:val="Hyperlink"/>
          </w:rPr>
          <w:t xml:space="preserve">10.1080/2158379X.2012.658278</w:t>
        </w:r>
      </w:hyperlink>
      <w:r>
        <w:t xml:space="preserve">.</w:t>
      </w:r>
    </w:p>
    <w:bookmarkEnd w:id="1148"/>
    <w:bookmarkStart w:id="114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9"/>
    <w:bookmarkStart w:id="1150"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50"/>
    <w:bookmarkStart w:id="11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1">
        <w:r>
          <w:rPr>
            <w:rStyle w:val="Hyperlink"/>
          </w:rPr>
          <w:t xml:space="preserve">https://www.fastcompany.com/90750241/facebook-will-soon-stop-tracking-your-location-and-delete-your-location-history</w:t>
        </w:r>
      </w:hyperlink>
      <w:r>
        <w:t xml:space="preserve">.</w:t>
      </w:r>
    </w:p>
    <w:bookmarkEnd w:id="1152"/>
    <w:bookmarkStart w:id="115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3">
        <w:r>
          <w:rPr>
            <w:rStyle w:val="Hyperlink"/>
          </w:rPr>
          <w:t xml:space="preserve">https://techcrunch.com/2018/08/09/facebook-is-shutting-down-friend-list-feeds-today/</w:t>
        </w:r>
      </w:hyperlink>
      <w:r>
        <w:t xml:space="preserve">.</w:t>
      </w:r>
    </w:p>
    <w:bookmarkEnd w:id="1154"/>
    <w:bookmarkStart w:id="11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5">
        <w:r>
          <w:rPr>
            <w:rStyle w:val="Hyperlink"/>
          </w:rPr>
          <w:t xml:space="preserve">https://web.archive.org/web/20211018015836/https://www.cc.gatech.edu/classes/AY2020/cs7643_spring/slides/L13_Embedding_world2vec_final_version.pdf</w:t>
        </w:r>
      </w:hyperlink>
      <w:r>
        <w:t xml:space="preserve">.</w:t>
      </w:r>
    </w:p>
    <w:bookmarkEnd w:id="1156"/>
    <w:bookmarkStart w:id="115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57"/>
    <w:bookmarkStart w:id="115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8"/>
    <w:bookmarkStart w:id="11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9">
        <w:r>
          <w:rPr>
            <w:rStyle w:val="Hyperlink"/>
          </w:rPr>
          <w:t xml:space="preserve">10.1177/1461444816661553</w:t>
        </w:r>
      </w:hyperlink>
      <w:r>
        <w:t xml:space="preserve">.</w:t>
      </w:r>
    </w:p>
    <w:bookmarkEnd w:id="1160"/>
    <w:bookmarkStart w:id="11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1">
        <w:r>
          <w:rPr>
            <w:rStyle w:val="Hyperlink"/>
          </w:rPr>
          <w:t xml:space="preserve">https://blog.okfn.org/2011/03/31/building-the-open-data-ecosystem/</w:t>
        </w:r>
      </w:hyperlink>
      <w:r>
        <w:t xml:space="preserve"> </w:t>
      </w:r>
      <w:r>
        <w:t xml:space="preserve">(Accessed: 23 July 2019).</w:t>
      </w:r>
    </w:p>
    <w:bookmarkEnd w:id="1162"/>
    <w:bookmarkStart w:id="116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3"/>
    <w:bookmarkStart w:id="116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4">
        <w:r>
          <w:rPr>
            <w:rStyle w:val="Hyperlink"/>
          </w:rPr>
          <w:t xml:space="preserve">10.1207/s15326985ep2901_4</w:t>
        </w:r>
      </w:hyperlink>
      <w:r>
        <w:t xml:space="preserve">.</w:t>
      </w:r>
    </w:p>
    <w:bookmarkEnd w:id="1165"/>
    <w:bookmarkStart w:id="116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6">
        <w:r>
          <w:rPr>
            <w:rStyle w:val="Hyperlink"/>
          </w:rPr>
          <w:t xml:space="preserve">https://www.precisely.com/blog/data-integrity/data-literacy-what-it-is-and-why-it-matters</w:t>
        </w:r>
      </w:hyperlink>
      <w:r>
        <w:t xml:space="preserve">.</w:t>
      </w:r>
    </w:p>
    <w:bookmarkEnd w:id="1167"/>
    <w:bookmarkStart w:id="116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8">
        <w:r>
          <w:rPr>
            <w:rStyle w:val="Hyperlink"/>
          </w:rPr>
          <w:t xml:space="preserve">https://www.openhumans.org/about/</w:t>
        </w:r>
      </w:hyperlink>
      <w:r>
        <w:t xml:space="preserve"> </w:t>
      </w:r>
      <w:r>
        <w:t xml:space="preserve">(Accessed: 31 March 2021).</w:t>
      </w:r>
    </w:p>
    <w:bookmarkEnd w:id="1169"/>
    <w:bookmarkStart w:id="117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0">
        <w:r>
          <w:rPr>
            <w:rStyle w:val="Hyperlink"/>
          </w:rPr>
          <w:t xml:space="preserve">https://privacy.linkedin.com/</w:t>
        </w:r>
      </w:hyperlink>
      <w:r>
        <w:t xml:space="preserve"> </w:t>
      </w:r>
      <w:r>
        <w:t xml:space="preserve">(Accessed: 9 August 2021).</w:t>
      </w:r>
    </w:p>
    <w:bookmarkEnd w:id="1171"/>
    <w:bookmarkStart w:id="117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2">
        <w:r>
          <w:rPr>
            <w:rStyle w:val="Hyperlink"/>
          </w:rPr>
          <w:t xml:space="preserve">https://www.apple.com/uk/privacy/</w:t>
        </w:r>
      </w:hyperlink>
      <w:r>
        <w:t xml:space="preserve"> </w:t>
      </w:r>
      <w:r>
        <w:t xml:space="preserve">(Accessed: 9 August 2021).</w:t>
      </w:r>
    </w:p>
    <w:bookmarkEnd w:id="1173"/>
    <w:bookmarkStart w:id="117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4">
        <w:r>
          <w:rPr>
            <w:rStyle w:val="Hyperlink"/>
          </w:rPr>
          <w:t xml:space="preserve">https://policies.google.com/</w:t>
        </w:r>
      </w:hyperlink>
      <w:r>
        <w:t xml:space="preserve"> </w:t>
      </w:r>
      <w:r>
        <w:t xml:space="preserve">(Accessed: 9 August 2021).</w:t>
      </w:r>
    </w:p>
    <w:bookmarkEnd w:id="1175"/>
    <w:bookmarkStart w:id="1177" w:name="ref-mydatadoneright2022"/>
    <w:p>
      <w:pPr>
        <w:pStyle w:val="Bibliography"/>
      </w:pPr>
      <w:r>
        <w:t xml:space="preserve">‘Privacy salon &amp; my data done right’</w:t>
      </w:r>
      <w:r>
        <w:t xml:space="preserve"> </w:t>
      </w:r>
      <w:r>
        <w:t xml:space="preserve">(2022). Available at:</w:t>
      </w:r>
      <w:r>
        <w:t xml:space="preserve"> </w:t>
      </w:r>
      <w:hyperlink r:id="rId1176">
        <w:r>
          <w:rPr>
            <w:rStyle w:val="Hyperlink"/>
          </w:rPr>
          <w:t xml:space="preserve">http://www.privacysalon.org/my-data-done-right-right</w:t>
        </w:r>
      </w:hyperlink>
      <w:r>
        <w:t xml:space="preserve">.</w:t>
      </w:r>
    </w:p>
    <w:bookmarkEnd w:id="1177"/>
    <w:bookmarkStart w:id="117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8"/>
    <w:bookmarkStart w:id="117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9"/>
    <w:bookmarkStart w:id="118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0"/>
    <w:bookmarkStart w:id="1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1"/>
    <w:bookmarkStart w:id="118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2"/>
    <w:bookmarkStart w:id="118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3">
        <w:r>
          <w:rPr>
            <w:rStyle w:val="Hyperlink"/>
          </w:rPr>
          <w:t xml:space="preserve">https://wiki.p2pfoundation.net/Recursive_Public</w:t>
        </w:r>
      </w:hyperlink>
      <w:r>
        <w:t xml:space="preserve"> </w:t>
      </w:r>
      <w:r>
        <w:t xml:space="preserve">(Accessed: 16 June 2022).</w:t>
      </w:r>
    </w:p>
    <w:bookmarkEnd w:id="1184"/>
    <w:bookmarkStart w:id="1186" w:name="ref-regoje2021"/>
    <w:p>
      <w:pPr>
        <w:pStyle w:val="Bibliography"/>
      </w:pPr>
      <w:r>
        <w:t xml:space="preserve">Regoje, O. (2021)</w:t>
      </w:r>
      <w:r>
        <w:t xml:space="preserve"> </w:t>
      </w:r>
      <w:r>
        <w:t xml:space="preserve">‘Reddit’s disrespectful design’</w:t>
      </w:r>
      <w:r>
        <w:t xml:space="preserve">. Available at:</w:t>
      </w:r>
      <w:r>
        <w:t xml:space="preserve"> </w:t>
      </w:r>
      <w:hyperlink r:id="rId1185">
        <w:r>
          <w:rPr>
            <w:rStyle w:val="Hyperlink"/>
          </w:rPr>
          <w:t xml:space="preserve">https://ognjen.io/reddits-disrespectful-design/</w:t>
        </w:r>
      </w:hyperlink>
      <w:r>
        <w:t xml:space="preserve">.</w:t>
      </w:r>
    </w:p>
    <w:bookmarkEnd w:id="1186"/>
    <w:bookmarkStart w:id="118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7">
        <w:r>
          <w:rPr>
            <w:rStyle w:val="Hyperlink"/>
          </w:rPr>
          <w:t xml:space="preserve">http://en.wikipedia.org/wiki/Lean_Startup</w:t>
        </w:r>
      </w:hyperlink>
      <w:r>
        <w:t xml:space="preserve">.</w:t>
      </w:r>
    </w:p>
    <w:bookmarkEnd w:id="1188"/>
    <w:bookmarkStart w:id="118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9"/>
    <w:bookmarkStart w:id="119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0">
        <w:r>
          <w:rPr>
            <w:rStyle w:val="Hyperlink"/>
          </w:rPr>
          <w:t xml:space="preserve">https://ukhumanrightsblog.com/2011/08/12/full-internet-ban-for-sex-offenders-ruled-unlawful/</w:t>
        </w:r>
      </w:hyperlink>
      <w:r>
        <w:t xml:space="preserve"> </w:t>
      </w:r>
      <w:r>
        <w:t xml:space="preserve">(Accessed: 23 March 2021).</w:t>
      </w:r>
    </w:p>
    <w:bookmarkEnd w:id="1191"/>
    <w:bookmarkStart w:id="119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2">
        <w:r>
          <w:rPr>
            <w:rStyle w:val="Hyperlink"/>
          </w:rPr>
          <w:t xml:space="preserve">http://www.inf.ufg.br/$\sim$vagner/courses/mobilecomputing/docs/papers/03-Rogers_Ubicomp06.pdf</w:t>
        </w:r>
      </w:hyperlink>
      <w:r>
        <w:t xml:space="preserve">.</w:t>
      </w:r>
    </w:p>
    <w:bookmarkEnd w:id="1193"/>
    <w:bookmarkStart w:id="119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4">
        <w:r>
          <w:rPr>
            <w:rStyle w:val="Hyperlink"/>
          </w:rPr>
          <w:t xml:space="preserve">https://www.techrepublic.com/article/an-introduction-to-tim-berners-lees-semantic-web/</w:t>
        </w:r>
      </w:hyperlink>
      <w:r>
        <w:t xml:space="preserve">.</w:t>
      </w:r>
    </w:p>
    <w:bookmarkEnd w:id="1195"/>
    <w:bookmarkStart w:id="119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6"/>
    <w:bookmarkStart w:id="119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7">
        <w:r>
          <w:rPr>
            <w:rStyle w:val="Hyperlink"/>
          </w:rPr>
          <w:t xml:space="preserve">10.1109/MC.2003.1185214</w:t>
        </w:r>
      </w:hyperlink>
      <w:r>
        <w:t xml:space="preserve">.</w:t>
      </w:r>
    </w:p>
    <w:bookmarkEnd w:id="1198"/>
    <w:bookmarkStart w:id="119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9"/>
    <w:bookmarkStart w:id="120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0">
        <w:r>
          <w:rPr>
            <w:rStyle w:val="Hyperlink"/>
          </w:rPr>
          <w:t xml:space="preserve">10.1080/13645579.2012.742280</w:t>
        </w:r>
      </w:hyperlink>
      <w:r>
        <w:t xml:space="preserve">.</w:t>
      </w:r>
    </w:p>
    <w:bookmarkEnd w:id="1201"/>
    <w:bookmarkStart w:id="120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2">
        <w:r>
          <w:rPr>
            <w:rStyle w:val="Hyperlink"/>
          </w:rPr>
          <w:t xml:space="preserve">10.1145/3173574.3173818</w:t>
        </w:r>
      </w:hyperlink>
      <w:r>
        <w:t xml:space="preserve">.</w:t>
      </w:r>
    </w:p>
    <w:bookmarkEnd w:id="1203"/>
    <w:bookmarkStart w:id="120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4">
        <w:r>
          <w:rPr>
            <w:rStyle w:val="Hyperlink"/>
          </w:rPr>
          <w:t xml:space="preserve">https://noyb.eu/en/our-detailed-concept</w:t>
        </w:r>
      </w:hyperlink>
      <w:r>
        <w:t xml:space="preserve">.</w:t>
      </w:r>
    </w:p>
    <w:bookmarkEnd w:id="1205"/>
    <w:bookmarkStart w:id="120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6">
        <w:r>
          <w:rPr>
            <w:rStyle w:val="Hyperlink"/>
          </w:rPr>
          <w:t xml:space="preserve">10.1177/1461444816629469</w:t>
        </w:r>
      </w:hyperlink>
      <w:r>
        <w:t xml:space="preserve">.</w:t>
      </w:r>
    </w:p>
    <w:bookmarkEnd w:id="1207"/>
    <w:bookmarkStart w:id="120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8">
        <w:r>
          <w:rPr>
            <w:rStyle w:val="Hyperlink"/>
          </w:rPr>
          <w:t xml:space="preserve">10.1007/978-3-540-68234-9_42</w:t>
        </w:r>
      </w:hyperlink>
      <w:r>
        <w:t xml:space="preserve">.</w:t>
      </w:r>
    </w:p>
    <w:bookmarkEnd w:id="1209"/>
    <w:bookmarkStart w:id="121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0">
        <w:r>
          <w:rPr>
            <w:rStyle w:val="Hyperlink"/>
          </w:rPr>
          <w:t xml:space="preserve">https://web.archive.org/web/20101226073246/http://cyber.law.harvard.edu/sites/cyber.law.harvard.edu/files/2009_03_24_lunchtalk.ppt</w:t>
        </w:r>
      </w:hyperlink>
      <w:r>
        <w:t xml:space="preserve">.</w:t>
      </w:r>
    </w:p>
    <w:bookmarkEnd w:id="1211"/>
    <w:bookmarkStart w:id="121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2">
        <w:r>
          <w:rPr>
            <w:rStyle w:val="Hyperlink"/>
          </w:rPr>
          <w:t xml:space="preserve">10.5860/choice.50-2168</w:t>
        </w:r>
      </w:hyperlink>
      <w:r>
        <w:t xml:space="preserve">.</w:t>
      </w:r>
    </w:p>
    <w:bookmarkEnd w:id="1213"/>
    <w:bookmarkStart w:id="121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4">
        <w:r>
          <w:rPr>
            <w:rStyle w:val="Hyperlink"/>
          </w:rPr>
          <w:t xml:space="preserve">10.1037/0021-9010.62.4.363</w:t>
        </w:r>
      </w:hyperlink>
      <w:r>
        <w:t xml:space="preserve">.</w:t>
      </w:r>
    </w:p>
    <w:bookmarkEnd w:id="1215"/>
    <w:bookmarkStart w:id="121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6">
        <w:r>
          <w:rPr>
            <w:rStyle w:val="Hyperlink"/>
          </w:rPr>
          <w:t xml:space="preserve">10.1145/3498366.3505816</w:t>
        </w:r>
      </w:hyperlink>
      <w:r>
        <w:t xml:space="preserve">.</w:t>
      </w:r>
    </w:p>
    <w:bookmarkEnd w:id="1217"/>
    <w:bookmarkStart w:id="121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8"/>
    <w:bookmarkStart w:id="1220" w:name="ref-shapeRepo"/>
    <w:p>
      <w:pPr>
        <w:pStyle w:val="Bibliography"/>
      </w:pPr>
      <w:r>
        <w:t xml:space="preserve">‘ShapeRepo: Make your apps interoperable’</w:t>
      </w:r>
      <w:r>
        <w:t xml:space="preserve"> </w:t>
      </w:r>
      <w:r>
        <w:t xml:space="preserve">(2022). Available at:</w:t>
      </w:r>
      <w:r>
        <w:t xml:space="preserve"> </w:t>
      </w:r>
      <w:hyperlink r:id="rId1219">
        <w:r>
          <w:rPr>
            <w:rStyle w:val="Hyperlink"/>
          </w:rPr>
          <w:t xml:space="preserve">https://shaperepo.com/</w:t>
        </w:r>
      </w:hyperlink>
      <w:r>
        <w:t xml:space="preserve">.</w:t>
      </w:r>
    </w:p>
    <w:bookmarkEnd w:id="1220"/>
    <w:bookmarkStart w:id="122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1">
        <w:r>
          <w:rPr>
            <w:rStyle w:val="Hyperlink"/>
          </w:rPr>
          <w:t xml:space="preserve">https://www.bbc.co.uk/rd/blog/2021-09-personal-data-store-research</w:t>
        </w:r>
      </w:hyperlink>
      <w:r>
        <w:t xml:space="preserve">.</w:t>
      </w:r>
    </w:p>
    <w:bookmarkEnd w:id="1222"/>
    <w:bookmarkStart w:id="1223"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3"/>
    <w:bookmarkStart w:id="1224"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4"/>
    <w:bookmarkStart w:id="1225"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5"/>
    <w:bookmarkStart w:id="122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6">
        <w:r>
          <w:rPr>
            <w:rStyle w:val="Hyperlink"/>
          </w:rPr>
          <w:t xml:space="preserve">https://bgr.com/tech/twitter-is-killing-tweetdeck-for-mac-on-july-1st-and-everyones-angry/</w:t>
        </w:r>
      </w:hyperlink>
      <w:r>
        <w:t xml:space="preserve">.</w:t>
      </w:r>
    </w:p>
    <w:bookmarkEnd w:id="1227"/>
    <w:bookmarkStart w:id="1228"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8"/>
    <w:bookmarkStart w:id="1230"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9">
        <w:r>
          <w:rPr>
            <w:rStyle w:val="Hyperlink"/>
          </w:rPr>
          <w:t xml:space="preserve">https://vimeo.com/14061238</w:t>
        </w:r>
      </w:hyperlink>
      <w:r>
        <w:t xml:space="preserve">.</w:t>
      </w:r>
    </w:p>
    <w:bookmarkEnd w:id="1230"/>
    <w:bookmarkStart w:id="1232"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1">
        <w:r>
          <w:rPr>
            <w:rStyle w:val="Hyperlink"/>
          </w:rPr>
          <w:t xml:space="preserve">https://techcrunch.com/2011/09/22/facebook-timeline/</w:t>
        </w:r>
      </w:hyperlink>
      <w:r>
        <w:t xml:space="preserve"> </w:t>
      </w:r>
      <w:r>
        <w:t xml:space="preserve">(Accessed: 21 March 2021).</w:t>
      </w:r>
    </w:p>
    <w:bookmarkEnd w:id="1232"/>
    <w:bookmarkStart w:id="123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3">
        <w:r>
          <w:rPr>
            <w:rStyle w:val="Hyperlink"/>
          </w:rPr>
          <w:t xml:space="preserve">Shamed on Twitter, corporations do an about-face</w:t>
        </w:r>
      </w:hyperlink>
      <w:r>
        <w:t xml:space="preserve">.</w:t>
      </w:r>
    </w:p>
    <w:bookmarkEnd w:id="1234"/>
    <w:bookmarkStart w:id="1235"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5"/>
    <w:bookmarkStart w:id="1237"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6">
        <w:r>
          <w:rPr>
            <w:rStyle w:val="Hyperlink"/>
          </w:rPr>
          <w:t xml:space="preserve">10.1057/978-1-349-94848-2_792-1</w:t>
        </w:r>
      </w:hyperlink>
      <w:r>
        <w:t xml:space="preserve">.</w:t>
      </w:r>
    </w:p>
    <w:bookmarkEnd w:id="1237"/>
    <w:bookmarkStart w:id="123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8">
        <w:r>
          <w:rPr>
            <w:rStyle w:val="Hyperlink"/>
          </w:rPr>
          <w:t xml:space="preserve">https://www.politico.com/news/2022/07/19/documents-antitrust-case-google-amazon-00046522</w:t>
        </w:r>
      </w:hyperlink>
      <w:r>
        <w:t xml:space="preserve">.</w:t>
      </w:r>
    </w:p>
    <w:bookmarkEnd w:id="1239"/>
    <w:bookmarkStart w:id="1241" w:name="ref-sitra1967"/>
    <w:p>
      <w:pPr>
        <w:pStyle w:val="Bibliography"/>
      </w:pPr>
      <w:r>
        <w:t xml:space="preserve">Sitra (1967). Available at:</w:t>
      </w:r>
      <w:r>
        <w:t xml:space="preserve"> </w:t>
      </w:r>
      <w:hyperlink r:id="rId1240">
        <w:r>
          <w:rPr>
            <w:rStyle w:val="Hyperlink"/>
          </w:rPr>
          <w:t xml:space="preserve">https://www.sitra.fi/en/topics/strategy-2/#what-is-sitra</w:t>
        </w:r>
      </w:hyperlink>
      <w:r>
        <w:t xml:space="preserve"> </w:t>
      </w:r>
      <w:r>
        <w:t xml:space="preserve">(Accessed: 18 August 2022).</w:t>
      </w:r>
    </w:p>
    <w:bookmarkEnd w:id="1241"/>
    <w:bookmarkStart w:id="1243"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2">
        <w:r>
          <w:rPr>
            <w:rStyle w:val="Hyperlink"/>
          </w:rPr>
          <w:t xml:space="preserve">https://www.sitra.fi/en/themes/fair-data-economy/#what-is-it-about</w:t>
        </w:r>
      </w:hyperlink>
      <w:r>
        <w:t xml:space="preserve"> </w:t>
      </w:r>
      <w:r>
        <w:t xml:space="preserve">(Accessed: 18 August 2022).</w:t>
      </w:r>
    </w:p>
    <w:bookmarkEnd w:id="1243"/>
    <w:bookmarkStart w:id="124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4">
        <w:r>
          <w:rPr>
            <w:rStyle w:val="Hyperlink"/>
          </w:rPr>
          <w:t xml:space="preserve">10.1080/15710882.2017.1310466</w:t>
        </w:r>
      </w:hyperlink>
      <w:r>
        <w:t xml:space="preserve">.</w:t>
      </w:r>
    </w:p>
    <w:bookmarkEnd w:id="1245"/>
    <w:bookmarkStart w:id="124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6"/>
    <w:bookmarkStart w:id="124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7">
        <w:r>
          <w:rPr>
            <w:rStyle w:val="Hyperlink"/>
          </w:rPr>
          <w:t xml:space="preserve">https://www.wired.co.uk/article/privacy-versus-facebook</w:t>
        </w:r>
      </w:hyperlink>
      <w:r>
        <w:t xml:space="preserve">.</w:t>
      </w:r>
    </w:p>
    <w:bookmarkEnd w:id="1248"/>
    <w:bookmarkStart w:id="125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9">
        <w:r>
          <w:rPr>
            <w:rStyle w:val="Hyperlink"/>
          </w:rPr>
          <w:t xml:space="preserve">https://qz.com/1342757/everything-bad-about-facebook-is-bad-for-the-same-reason/</w:t>
        </w:r>
      </w:hyperlink>
      <w:r>
        <w:t xml:space="preserve">.</w:t>
      </w:r>
    </w:p>
    <w:bookmarkEnd w:id="1250"/>
    <w:bookmarkStart w:id="125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1"/>
    <w:bookmarkStart w:id="125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2">
        <w:r>
          <w:rPr>
            <w:rStyle w:val="Hyperlink"/>
          </w:rPr>
          <w:t xml:space="preserve">10.1037/0033-2909.91.3.482</w:t>
        </w:r>
      </w:hyperlink>
      <w:r>
        <w:t xml:space="preserve">.</w:t>
      </w:r>
    </w:p>
    <w:bookmarkEnd w:id="1253"/>
    <w:bookmarkStart w:id="125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4"/>
    <w:bookmarkStart w:id="125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5">
        <w:r>
          <w:rPr>
            <w:rStyle w:val="Hyperlink"/>
          </w:rPr>
          <w:t xml:space="preserve">10.1057/jit.2016.4</w:t>
        </w:r>
      </w:hyperlink>
      <w:r>
        <w:t xml:space="preserve">.</w:t>
      </w:r>
    </w:p>
    <w:bookmarkEnd w:id="1256"/>
    <w:bookmarkStart w:id="1257"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7"/>
    <w:bookmarkStart w:id="125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8">
        <w:r>
          <w:rPr>
            <w:rStyle w:val="Hyperlink"/>
          </w:rPr>
          <w:t xml:space="preserve">10.1016/b978-1-55860-092-8.50006-x</w:t>
        </w:r>
      </w:hyperlink>
      <w:r>
        <w:t xml:space="preserve">.</w:t>
      </w:r>
    </w:p>
    <w:bookmarkEnd w:id="1259"/>
    <w:bookmarkStart w:id="126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0">
        <w:r>
          <w:rPr>
            <w:rStyle w:val="Hyperlink"/>
          </w:rPr>
          <w:t xml:space="preserve">10.1177/0162243910377624</w:t>
        </w:r>
      </w:hyperlink>
      <w:r>
        <w:t xml:space="preserve">.</w:t>
      </w:r>
    </w:p>
    <w:bookmarkEnd w:id="1261"/>
    <w:bookmarkStart w:id="126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2">
        <w:r>
          <w:rPr>
            <w:rStyle w:val="Hyperlink"/>
          </w:rPr>
          <w:t xml:space="preserve">https://www.wired.com/1997/02/lifestreams/</w:t>
        </w:r>
      </w:hyperlink>
      <w:r>
        <w:t xml:space="preserve">.</w:t>
      </w:r>
    </w:p>
    <w:bookmarkEnd w:id="1263"/>
    <w:bookmarkStart w:id="126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4"/>
    <w:bookmarkStart w:id="126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5">
        <w:r>
          <w:rPr>
            <w:rStyle w:val="Hyperlink"/>
          </w:rPr>
          <w:t xml:space="preserve">10.1093/bjsw/bcp022</w:t>
        </w:r>
      </w:hyperlink>
      <w:r>
        <w:t xml:space="preserve">.</w:t>
      </w:r>
    </w:p>
    <w:bookmarkEnd w:id="1266"/>
    <w:bookmarkStart w:id="126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7">
        <w:r>
          <w:rPr>
            <w:rStyle w:val="Hyperlink"/>
          </w:rPr>
          <w:t xml:space="preserve">10.1145/2661435.2661436</w:t>
        </w:r>
      </w:hyperlink>
      <w:r>
        <w:t xml:space="preserve">.</w:t>
      </w:r>
    </w:p>
    <w:bookmarkEnd w:id="1268"/>
    <w:bookmarkStart w:id="126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9"/>
    <w:bookmarkStart w:id="127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1"/>
    <w:bookmarkStart w:id="1273" w:name="ref-tapmydata2022"/>
    <w:p>
      <w:pPr>
        <w:pStyle w:val="Bibliography"/>
      </w:pPr>
      <w:r>
        <w:t xml:space="preserve">‘Tap my data’</w:t>
      </w:r>
      <w:r>
        <w:t xml:space="preserve"> </w:t>
      </w:r>
      <w:r>
        <w:t xml:space="preserve">(2022). Available at:</w:t>
      </w:r>
      <w:r>
        <w:t xml:space="preserve"> </w:t>
      </w:r>
      <w:hyperlink r:id="rId1272">
        <w:r>
          <w:rPr>
            <w:rStyle w:val="Hyperlink"/>
          </w:rPr>
          <w:t xml:space="preserve">https://tapmydata.com/</w:t>
        </w:r>
      </w:hyperlink>
      <w:r>
        <w:t xml:space="preserve">.</w:t>
      </w:r>
    </w:p>
    <w:bookmarkEnd w:id="1273"/>
    <w:bookmarkStart w:id="127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4">
        <w:r>
          <w:rPr>
            <w:rStyle w:val="Hyperlink"/>
          </w:rPr>
          <w:t xml:space="preserve">http://www.theoryofchange.org/wp-content/uploads/toco_library/pdf/ToCBasics.pdf</w:t>
        </w:r>
      </w:hyperlink>
      <w:r>
        <w:t xml:space="preserve">.</w:t>
      </w:r>
    </w:p>
    <w:bookmarkEnd w:id="1275"/>
    <w:bookmarkStart w:id="127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6">
        <w:r>
          <w:rPr>
            <w:rStyle w:val="Hyperlink"/>
          </w:rPr>
          <w:t xml:space="preserve">https://opengovdata.io/2014/civic-hacking/</w:t>
        </w:r>
      </w:hyperlink>
      <w:r>
        <w:t xml:space="preserve">.</w:t>
      </w:r>
    </w:p>
    <w:bookmarkEnd w:id="1277"/>
    <w:bookmarkStart w:id="127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8">
        <w:r>
          <w:rPr>
            <w:rStyle w:val="Hyperlink"/>
          </w:rPr>
          <w:t xml:space="preserve">10.1145/2702123.2702558</w:t>
        </w:r>
      </w:hyperlink>
      <w:r>
        <w:t xml:space="preserve">.</w:t>
      </w:r>
    </w:p>
    <w:bookmarkEnd w:id="1279"/>
    <w:bookmarkStart w:id="128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0">
        <w:r>
          <w:rPr>
            <w:rStyle w:val="Hyperlink"/>
          </w:rPr>
          <w:t xml:space="preserve">10.1177/2053951717736335</w:t>
        </w:r>
      </w:hyperlink>
      <w:r>
        <w:t xml:space="preserve">.</w:t>
      </w:r>
    </w:p>
    <w:bookmarkEnd w:id="1281"/>
    <w:bookmarkStart w:id="128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2">
        <w:r>
          <w:rPr>
            <w:rStyle w:val="Hyperlink"/>
          </w:rPr>
          <w:t xml:space="preserve">http://people.csail.mit.edu/teevan/work/publications/papers/chi04.pdf</w:t>
        </w:r>
      </w:hyperlink>
      <w:r>
        <w:t xml:space="preserve">.</w:t>
      </w:r>
    </w:p>
    <w:bookmarkEnd w:id="1283"/>
    <w:bookmarkStart w:id="128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4">
        <w:r>
          <w:rPr>
            <w:rStyle w:val="Hyperlink"/>
          </w:rPr>
          <w:t xml:space="preserve">10.1145/634067.634311</w:t>
        </w:r>
      </w:hyperlink>
      <w:r>
        <w:t xml:space="preserve">.</w:t>
      </w:r>
    </w:p>
    <w:bookmarkEnd w:id="1285"/>
    <w:bookmarkStart w:id="128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6">
        <w:r>
          <w:rPr>
            <w:rStyle w:val="Hyperlink"/>
          </w:rPr>
          <w:t xml:space="preserve">https://searchanise.io/blog/what-is-faceted-search/</w:t>
        </w:r>
      </w:hyperlink>
      <w:r>
        <w:t xml:space="preserve">.</w:t>
      </w:r>
    </w:p>
    <w:bookmarkEnd w:id="1287"/>
    <w:bookmarkStart w:id="128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8">
        <w:r>
          <w:rPr>
            <w:rStyle w:val="Hyperlink"/>
          </w:rPr>
          <w:t xml:space="preserve">https://www.cnet.com/news/using-tags-to-improve-the-flickr-experience/</w:t>
        </w:r>
      </w:hyperlink>
      <w:r>
        <w:t xml:space="preserve">.</w:t>
      </w:r>
    </w:p>
    <w:bookmarkEnd w:id="1289"/>
    <w:bookmarkStart w:id="129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0">
        <w:r>
          <w:rPr>
            <w:rStyle w:val="Hyperlink"/>
          </w:rPr>
          <w:t xml:space="preserve">https://www.ft.com/content/aabe2aee-cd2b-42e4-9a0b-51f838da89db</w:t>
        </w:r>
      </w:hyperlink>
      <w:r>
        <w:t xml:space="preserve">.</w:t>
      </w:r>
    </w:p>
    <w:bookmarkEnd w:id="1291"/>
    <w:bookmarkStart w:id="1293" w:name="ref-citizens2020"/>
    <w:p>
      <w:pPr>
        <w:pStyle w:val="Bibliography"/>
      </w:pPr>
      <w:r>
        <w:t xml:space="preserve">‘The citizens - about us’</w:t>
      </w:r>
      <w:r>
        <w:t xml:space="preserve"> </w:t>
      </w:r>
      <w:r>
        <w:t xml:space="preserve">(2020). Available at:</w:t>
      </w:r>
      <w:r>
        <w:t xml:space="preserve"> </w:t>
      </w:r>
      <w:hyperlink r:id="rId1292">
        <w:r>
          <w:rPr>
            <w:rStyle w:val="Hyperlink"/>
          </w:rPr>
          <w:t xml:space="preserve">https://the-citizens.com/about-us/</w:t>
        </w:r>
      </w:hyperlink>
      <w:r>
        <w:t xml:space="preserve">.</w:t>
      </w:r>
    </w:p>
    <w:bookmarkEnd w:id="1293"/>
    <w:bookmarkStart w:id="1295"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4">
        <w:r>
          <w:rPr>
            <w:rStyle w:val="Hyperlink"/>
          </w:rPr>
          <w:t xml:space="preserve">https://eur-lex.europa.eu/legal-content/EN/TXT/?uri=CELEX:32016R0679 https://eur-lex.europa.eu/legal-content/EN/TXT/PDF/?uri=CELEX:32016R0679&amp;from=ES</w:t>
        </w:r>
      </w:hyperlink>
      <w:r>
        <w:t xml:space="preserve">.</w:t>
      </w:r>
    </w:p>
    <w:bookmarkEnd w:id="1295"/>
    <w:bookmarkStart w:id="1297"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6">
        <w:r>
          <w:rPr>
            <w:rStyle w:val="Hyperlink"/>
          </w:rPr>
          <w:t xml:space="preserve">https://eur-lex.europa.eu/eli/reg/2016/679/oj https://eur-lex.europa.eu/legal-content/EN/TXT/PDF/?uri=CELEX:32016R0679&amp;from=ES</w:t>
        </w:r>
      </w:hyperlink>
      <w:r>
        <w:t xml:space="preserve">.</w:t>
      </w:r>
    </w:p>
    <w:bookmarkEnd w:id="1297"/>
    <w:bookmarkStart w:id="129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8">
        <w:r>
          <w:rPr>
            <w:rStyle w:val="Hyperlink"/>
          </w:rPr>
          <w:t xml:space="preserve">https://www.atebits.com/the-gdpr-does-it-benefit-consumers-in-any-practical-way/</w:t>
        </w:r>
      </w:hyperlink>
      <w:r>
        <w:t xml:space="preserve">.</w:t>
      </w:r>
    </w:p>
    <w:bookmarkEnd w:id="1299"/>
    <w:bookmarkStart w:id="130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0">
        <w:r>
          <w:rPr>
            <w:rStyle w:val="Hyperlink"/>
          </w:rPr>
          <w:t xml:space="preserve">https://www.britannica.com/technology/computer/The-personal-computer-revolution</w:t>
        </w:r>
      </w:hyperlink>
      <w:r>
        <w:t xml:space="preserve">.</w:t>
      </w:r>
    </w:p>
    <w:bookmarkEnd w:id="1301"/>
    <w:bookmarkStart w:id="130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2"/>
    <w:bookmarkStart w:id="130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3">
        <w:r>
          <w:rPr>
            <w:rStyle w:val="Hyperlink"/>
          </w:rPr>
          <w:t xml:space="preserve">https://memory.ai/timely-blog/the-attention-economy</w:t>
        </w:r>
      </w:hyperlink>
      <w:r>
        <w:t xml:space="preserve">.</w:t>
      </w:r>
    </w:p>
    <w:bookmarkEnd w:id="1304"/>
    <w:bookmarkStart w:id="130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5">
        <w:r>
          <w:rPr>
            <w:rStyle w:val="Hyperlink"/>
          </w:rPr>
          <w:t xml:space="preserve">https://www.wired.com/insights/2014/07/data-new-oil-digital-economy/</w:t>
        </w:r>
      </w:hyperlink>
      <w:r>
        <w:t xml:space="preserve">.</w:t>
      </w:r>
    </w:p>
    <w:bookmarkEnd w:id="1306"/>
    <w:bookmarkStart w:id="130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7">
        <w:r>
          <w:rPr>
            <w:rStyle w:val="Hyperlink"/>
          </w:rPr>
          <w:t xml:space="preserve">10.1093/bjsw/bcm048</w:t>
        </w:r>
      </w:hyperlink>
      <w:r>
        <w:t xml:space="preserve">.</w:t>
      </w:r>
    </w:p>
    <w:bookmarkEnd w:id="1308"/>
    <w:bookmarkStart w:id="13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9">
        <w:r>
          <w:rPr>
            <w:rStyle w:val="Hyperlink"/>
          </w:rPr>
          <w:t xml:space="preserve">https://www.wired.com/story/right-to-repair-tenants-on-our-own-devices/</w:t>
        </w:r>
      </w:hyperlink>
      <w:r>
        <w:t xml:space="preserve">.</w:t>
      </w:r>
    </w:p>
    <w:bookmarkEnd w:id="1310"/>
    <w:bookmarkStart w:id="131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1">
        <w:r>
          <w:rPr>
            <w:rStyle w:val="Hyperlink"/>
          </w:rPr>
          <w:t xml:space="preserve">https://www.ted.com/talks/zeynep_tufekci_we_re_building_a_dystopia_just_to_make_people_click_on_ads</w:t>
        </w:r>
      </w:hyperlink>
      <w:r>
        <w:t xml:space="preserve">.</w:t>
      </w:r>
    </w:p>
    <w:bookmarkEnd w:id="1312"/>
    <w:bookmarkStart w:id="131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3">
        <w:r>
          <w:rPr>
            <w:rStyle w:val="Hyperlink"/>
          </w:rPr>
          <w:t xml:space="preserve">https://medium.com/@tunikova_k/are-we-consuming-too-much-information-b68f62500089</w:t>
        </w:r>
      </w:hyperlink>
      <w:r>
        <w:t xml:space="preserve"> </w:t>
      </w:r>
      <w:r>
        <w:t xml:space="preserve">(Accessed: 23 March 2021).</w:t>
      </w:r>
    </w:p>
    <w:bookmarkEnd w:id="1314"/>
    <w:bookmarkStart w:id="1316" w:name="ref-workflowy2010"/>
    <w:p>
      <w:pPr>
        <w:pStyle w:val="Bibliography"/>
      </w:pPr>
      <w:r>
        <w:t xml:space="preserve">Turitzin, M. and Patel, J. (2010)</w:t>
      </w:r>
      <w:r>
        <w:t xml:space="preserve"> </w:t>
      </w:r>
      <w:r>
        <w:t xml:space="preserve">‘Workflowy’</w:t>
      </w:r>
      <w:r>
        <w:t xml:space="preserve">. Available at:</w:t>
      </w:r>
      <w:r>
        <w:t xml:space="preserve"> </w:t>
      </w:r>
      <w:hyperlink r:id="rId1315">
        <w:r>
          <w:rPr>
            <w:rStyle w:val="Hyperlink"/>
          </w:rPr>
          <w:t xml:space="preserve">https://www.workflowy.com/features/</w:t>
        </w:r>
      </w:hyperlink>
      <w:r>
        <w:t xml:space="preserve">.</w:t>
      </w:r>
    </w:p>
    <w:bookmarkEnd w:id="1316"/>
    <w:bookmarkStart w:id="131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7">
        <w:r>
          <w:rPr>
            <w:rStyle w:val="Hyperlink"/>
          </w:rPr>
          <w:t xml:space="preserve">https://udaptor.io/assistant.html</w:t>
        </w:r>
      </w:hyperlink>
      <w:r>
        <w:t xml:space="preserve"> </w:t>
      </w:r>
      <w:r>
        <w:t xml:space="preserve">(Accessed: 23 August 2021).</w:t>
      </w:r>
    </w:p>
    <w:bookmarkEnd w:id="1318"/>
    <w:bookmarkStart w:id="1320"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9">
        <w:r>
          <w:rPr>
            <w:rStyle w:val="Hyperlink"/>
          </w:rPr>
          <w:t xml:space="preserve">https://www.gov.uk/guidance/mixed-methods-study</w:t>
        </w:r>
      </w:hyperlink>
      <w:r>
        <w:t xml:space="preserve">.</w:t>
      </w:r>
    </w:p>
    <w:bookmarkEnd w:id="1320"/>
    <w:bookmarkStart w:id="132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1"/>
    <w:bookmarkStart w:id="132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2">
        <w:r>
          <w:rPr>
            <w:rStyle w:val="Hyperlink"/>
          </w:rPr>
          <w:t xml:space="preserve">https://www.wired.co.uk/article/the-age-of-surveillance-capitalism-facebook-shoshana-zuboff</w:t>
        </w:r>
      </w:hyperlink>
      <w:r>
        <w:t xml:space="preserve">.</w:t>
      </w:r>
    </w:p>
    <w:bookmarkEnd w:id="1323"/>
    <w:bookmarkStart w:id="132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4">
        <w:r>
          <w:rPr>
            <w:rStyle w:val="Hyperlink"/>
          </w:rPr>
          <w:t xml:space="preserve">https://www.ted.com/playlists/26/our_digital_lives</w:t>
        </w:r>
      </w:hyperlink>
      <w:r>
        <w:t xml:space="preserve">.</w:t>
      </w:r>
    </w:p>
    <w:bookmarkEnd w:id="1325"/>
    <w:bookmarkStart w:id="132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6">
        <w:r>
          <w:rPr>
            <w:rStyle w:val="Hyperlink"/>
          </w:rPr>
          <w:t xml:space="preserve">https://b-ok.lat/book/11000161/b53144</w:t>
        </w:r>
      </w:hyperlink>
      <w:r>
        <w:t xml:space="preserve">.</w:t>
      </w:r>
    </w:p>
    <w:bookmarkEnd w:id="1327"/>
    <w:bookmarkStart w:id="132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8">
        <w:r>
          <w:rPr>
            <w:rStyle w:val="Hyperlink"/>
          </w:rPr>
          <w:t xml:space="preserve">https://ruben.verborgh.org/blog/2017/12/20/paradigm-shifts-for-the-decentralized-web/</w:t>
        </w:r>
      </w:hyperlink>
      <w:r>
        <w:t xml:space="preserve">.</w:t>
      </w:r>
    </w:p>
    <w:bookmarkEnd w:id="1329"/>
    <w:bookmarkStart w:id="133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0">
        <w:r>
          <w:rPr>
            <w:rStyle w:val="Hyperlink"/>
          </w:rPr>
          <w:t xml:space="preserve">10.1145/2851581.2886436</w:t>
        </w:r>
      </w:hyperlink>
      <w:r>
        <w:t xml:space="preserve">.</w:t>
      </w:r>
    </w:p>
    <w:bookmarkEnd w:id="1331"/>
    <w:bookmarkStart w:id="133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2">
        <w:r>
          <w:rPr>
            <w:rStyle w:val="Hyperlink"/>
          </w:rPr>
          <w:t xml:space="preserve">https://www.theguardian.com/law/2012/jan/11/is-internet-access-a-human-right</w:t>
        </w:r>
      </w:hyperlink>
      <w:r>
        <w:t xml:space="preserve"> </w:t>
      </w:r>
      <w:r>
        <w:t xml:space="preserve">(Accessed: 23 March 2021).</w:t>
      </w:r>
    </w:p>
    <w:bookmarkEnd w:id="1333"/>
    <w:bookmarkStart w:id="133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4">
        <w:r>
          <w:rPr>
            <w:rStyle w:val="Hyperlink"/>
          </w:rPr>
          <w:t xml:space="preserve">10.1177/1077800411427844</w:t>
        </w:r>
      </w:hyperlink>
      <w:r>
        <w:t xml:space="preserve">.</w:t>
      </w:r>
    </w:p>
    <w:bookmarkEnd w:id="1335"/>
    <w:bookmarkStart w:id="133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6"/>
    <w:bookmarkStart w:id="133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7"/>
    <w:bookmarkStart w:id="133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8">
        <w:r>
          <w:rPr>
            <w:rStyle w:val="Hyperlink"/>
          </w:rPr>
          <w:t xml:space="preserve">https://medium.com/cybersecurity-for-democracy/the-political-ads-facebook-wont-show-you-e0d6181bca25</w:t>
        </w:r>
      </w:hyperlink>
      <w:r>
        <w:t xml:space="preserve">.</w:t>
      </w:r>
    </w:p>
    <w:bookmarkEnd w:id="1339"/>
    <w:bookmarkStart w:id="134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0">
        <w:r>
          <w:rPr>
            <w:rStyle w:val="Hyperlink"/>
          </w:rPr>
          <w:t xml:space="preserve">10.1145/329124.329126</w:t>
        </w:r>
      </w:hyperlink>
      <w:r>
        <w:t xml:space="preserve">.</w:t>
      </w:r>
    </w:p>
    <w:bookmarkEnd w:id="1341"/>
    <w:bookmarkStart w:id="134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2"/>
    <w:bookmarkStart w:id="134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4"/>
    <w:bookmarkStart w:id="134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5"/>
    <w:bookmarkStart w:id="134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6"/>
    <w:bookmarkStart w:id="1348" w:name="ref-opentext2022"/>
    <w:p>
      <w:pPr>
        <w:pStyle w:val="Bibliography"/>
      </w:pPr>
      <w:r>
        <w:t xml:space="preserve">‘What is text mining and content analytics?’</w:t>
      </w:r>
      <w:r>
        <w:t xml:space="preserve"> </w:t>
      </w:r>
      <w:r>
        <w:t xml:space="preserve">(2022). OpenText. Available at:</w:t>
      </w:r>
      <w:r>
        <w:t xml:space="preserve"> </w:t>
      </w:r>
      <w:hyperlink r:id="rId1347">
        <w:r>
          <w:rPr>
            <w:rStyle w:val="Hyperlink"/>
          </w:rPr>
          <w:t xml:space="preserve">https://www.opentext.com/products-and-solutions/products/ai-and-analytics/opentext-magellan/magellan-text-mining</w:t>
        </w:r>
      </w:hyperlink>
      <w:r>
        <w:t xml:space="preserve">.</w:t>
      </w:r>
    </w:p>
    <w:bookmarkEnd w:id="1348"/>
    <w:bookmarkStart w:id="1350"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9">
        <w:r>
          <w:rPr>
            <w:rStyle w:val="Hyperlink"/>
          </w:rPr>
          <w:t xml:space="preserve">10.1177/0261018310367675</w:t>
        </w:r>
      </w:hyperlink>
      <w:r>
        <w:t xml:space="preserve">.</w:t>
      </w:r>
    </w:p>
    <w:bookmarkEnd w:id="1350"/>
    <w:bookmarkStart w:id="135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1">
        <w:r>
          <w:rPr>
            <w:rStyle w:val="Hyperlink"/>
          </w:rPr>
          <w:t xml:space="preserve">10.1145/376929.376932</w:t>
        </w:r>
      </w:hyperlink>
      <w:r>
        <w:t xml:space="preserve">.</w:t>
      </w:r>
    </w:p>
    <w:bookmarkEnd w:id="1352"/>
    <w:bookmarkStart w:id="135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3">
        <w:r>
          <w:rPr>
            <w:rStyle w:val="Hyperlink"/>
          </w:rPr>
          <w:t xml:space="preserve">https://www.ubdi.com/blog/whose-data-is-it-anyway</w:t>
        </w:r>
      </w:hyperlink>
      <w:r>
        <w:t xml:space="preserve"> </w:t>
      </w:r>
      <w:r>
        <w:t xml:space="preserve">(Accessed: 31 March 2021).</w:t>
      </w:r>
    </w:p>
    <w:bookmarkEnd w:id="1354"/>
    <w:bookmarkStart w:id="135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5">
        <w:r>
          <w:rPr>
            <w:rStyle w:val="Hyperlink"/>
          </w:rPr>
          <w:t xml:space="preserve">https://wiki.personaldata.io/wiki/Template:Access</w:t>
        </w:r>
      </w:hyperlink>
      <w:r>
        <w:t xml:space="preserve"> </w:t>
      </w:r>
      <w:r>
        <w:t xml:space="preserve">(Accessed: 21 September 2021).</w:t>
      </w:r>
    </w:p>
    <w:bookmarkEnd w:id="1356"/>
    <w:bookmarkStart w:id="135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7">
        <w:r>
          <w:rPr>
            <w:rStyle w:val="Hyperlink"/>
          </w:rPr>
          <w:t xml:space="preserve">10.2196/medinform.3525</w:t>
        </w:r>
      </w:hyperlink>
      <w:r>
        <w:t xml:space="preserve">.</w:t>
      </w:r>
    </w:p>
    <w:bookmarkEnd w:id="1358"/>
    <w:bookmarkStart w:id="136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9">
        <w:r>
          <w:rPr>
            <w:rStyle w:val="Hyperlink"/>
          </w:rPr>
          <w:t xml:space="preserve">https://www.greatnorthcarerecord.org.uk</w:t>
        </w:r>
      </w:hyperlink>
      <w:r>
        <w:t xml:space="preserve">.</w:t>
      </w:r>
    </w:p>
    <w:bookmarkEnd w:id="1360"/>
    <w:bookmarkStart w:id="136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1">
        <w:r>
          <w:rPr>
            <w:rStyle w:val="Hyperlink"/>
          </w:rPr>
          <w:t xml:space="preserve">10.1017/s1474746411000108</w:t>
        </w:r>
      </w:hyperlink>
      <w:r>
        <w:t xml:space="preserve">.</w:t>
      </w:r>
    </w:p>
    <w:bookmarkEnd w:id="1362"/>
    <w:bookmarkStart w:id="136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3"/>
    <w:bookmarkStart w:id="136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4">
        <w:r>
          <w:rPr>
            <w:rStyle w:val="Hyperlink"/>
          </w:rPr>
          <w:t xml:space="preserve">https://en.wikipedia.org/wiki/WinFS</w:t>
        </w:r>
      </w:hyperlink>
      <w:r>
        <w:t xml:space="preserve">.</w:t>
      </w:r>
    </w:p>
    <w:bookmarkEnd w:id="1365"/>
    <w:bookmarkStart w:id="136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6"/>
    <w:bookmarkStart w:id="1368"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7">
        <w:r>
          <w:rPr>
            <w:rStyle w:val="Hyperlink"/>
          </w:rPr>
          <w:t xml:space="preserve">10.1016/j.cose.2022.102605</w:t>
        </w:r>
      </w:hyperlink>
      <w:r>
        <w:t xml:space="preserve">.</w:t>
      </w:r>
    </w:p>
    <w:bookmarkEnd w:id="1368"/>
    <w:bookmarkStart w:id="137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9">
        <w:r>
          <w:rPr>
            <w:rStyle w:val="Hyperlink"/>
          </w:rPr>
          <w:t xml:space="preserve">10.1111/j.1467-954x.1990.tb03349.x</w:t>
        </w:r>
      </w:hyperlink>
      <w:r>
        <w:t xml:space="preserve">.</w:t>
      </w:r>
    </w:p>
    <w:bookmarkEnd w:id="1370"/>
    <w:bookmarkStart w:id="1372" w:name="ref-wie2022"/>
    <w:p>
      <w:pPr>
        <w:pStyle w:val="Bibliography"/>
      </w:pPr>
      <w:r>
        <w:t xml:space="preserve">‘Worker info exchange’</w:t>
      </w:r>
      <w:r>
        <w:t xml:space="preserve"> </w:t>
      </w:r>
      <w:r>
        <w:t xml:space="preserve">(2022). Available at:</w:t>
      </w:r>
      <w:r>
        <w:t xml:space="preserve"> </w:t>
      </w:r>
      <w:hyperlink r:id="rId1371">
        <w:r>
          <w:rPr>
            <w:rStyle w:val="Hyperlink"/>
          </w:rPr>
          <w:t xml:space="preserve">https://www.workerinfoexchange.org/</w:t>
        </w:r>
      </w:hyperlink>
      <w:r>
        <w:t xml:space="preserve">.</w:t>
      </w:r>
    </w:p>
    <w:bookmarkEnd w:id="1372"/>
    <w:bookmarkStart w:id="137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3">
        <w:r>
          <w:rPr>
            <w:rStyle w:val="Hyperlink"/>
          </w:rPr>
          <w:t xml:space="preserve">10.1145/1357054.1357156</w:t>
        </w:r>
      </w:hyperlink>
      <w:r>
        <w:t xml:space="preserve">.</w:t>
      </w:r>
    </w:p>
    <w:bookmarkEnd w:id="1374"/>
    <w:bookmarkStart w:id="137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5">
        <w:r>
          <w:rPr>
            <w:rStyle w:val="Hyperlink"/>
          </w:rPr>
          <w:t xml:space="preserve">10.1007/978-3-030-73426-8_22</w:t>
        </w:r>
      </w:hyperlink>
      <w:r>
        <w:t xml:space="preserve">.</w:t>
      </w:r>
    </w:p>
    <w:bookmarkEnd w:id="1376"/>
    <w:bookmarkStart w:id="137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7">
        <w:r>
          <w:rPr>
            <w:rStyle w:val="Hyperlink"/>
          </w:rPr>
          <w:t xml:space="preserve">https://arxiv.org/abs/2007.03505</w:t>
        </w:r>
      </w:hyperlink>
      <w:r>
        <w:t xml:space="preserve">.</w:t>
      </w:r>
    </w:p>
    <w:bookmarkEnd w:id="1378"/>
    <w:bookmarkStart w:id="137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9"/>
    <w:bookmarkStart w:id="138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0">
        <w:r>
          <w:rPr>
            <w:rStyle w:val="Hyperlink"/>
          </w:rPr>
          <w:t xml:space="preserve">https://medium.com/digital-diplomacy/the-inventor-of-the-world-wide-web-says-the-internet-is-broken-fbce1c8bf6cf</w:t>
        </w:r>
      </w:hyperlink>
      <w:r>
        <w:t xml:space="preserve">.</w:t>
      </w:r>
    </w:p>
    <w:bookmarkEnd w:id="1381"/>
    <w:bookmarkStart w:id="138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2">
        <w:r>
          <w:rPr>
            <w:rStyle w:val="Hyperlink"/>
          </w:rPr>
          <w:t xml:space="preserve">https://books.google.co.uk/books?id=W7ZEDgAAQBAJ</w:t>
        </w:r>
      </w:hyperlink>
      <w:r>
        <w:t xml:space="preserve">.</w:t>
      </w:r>
    </w:p>
    <w:bookmarkEnd w:id="1383"/>
    <w:bookmarkStart w:id="138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4">
        <w:r>
          <w:rPr>
            <w:rStyle w:val="Hyperlink"/>
          </w:rPr>
          <w:t xml:space="preserve">10.1017/ipo.2021.30</w:t>
        </w:r>
      </w:hyperlink>
      <w:r>
        <w:t xml:space="preserve">.</w:t>
      </w:r>
    </w:p>
    <w:bookmarkEnd w:id="1385"/>
    <w:bookmarkStart w:id="138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6"/>
    <w:bookmarkEnd w:id="1387"/>
    <w:bookmarkEnd w:id="1388"/>
    <w:bookmarkStart w:id="1389" w:name="additional-reference-information"/>
    <w:p>
      <w:pPr>
        <w:pStyle w:val="Heading1"/>
      </w:pPr>
      <w:r>
        <w:t xml:space="preserve">Additional Reference Information</w:t>
      </w:r>
    </w:p>
    <w:bookmarkEnd w:id="1389"/>
    <w:bookmarkStart w:id="1391" w:name="ari-chapter-2"/>
    <w:p>
      <w:pPr>
        <w:pStyle w:val="Heading1"/>
      </w:pPr>
      <w:r>
        <w:t xml:space="preserve">ARI2 Additional Reference Information for Chapter 2</w:t>
      </w:r>
    </w:p>
    <w:bookmarkStart w:id="1390"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7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7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7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7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7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7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7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rPr>
        <w:t xml:space="preserve">individuals</w:t>
      </w:r>
      <w:r>
        <w:t xml:space="preserve"> </w:t>
      </w:r>
      <w:r>
        <w:t xml:space="preserve">and both data controllers and data processors as</w:t>
      </w:r>
      <w:r>
        <w:t xml:space="preserve"> </w:t>
      </w:r>
      <w:r>
        <w:rPr>
          <w:bCs/>
          <w:b/>
        </w:rPr>
        <w:t xml:space="preserve">data holders</w:t>
      </w:r>
      <w:r>
        <w:t xml:space="preserve">, because for this thesis, focusing as it does on the individual perspective, there is no need to draw a distinction between data controllers and data processors.</w:t>
      </w:r>
    </w:p>
    <w:bookmarkEnd w:id="1390"/>
    <w:bookmarkEnd w:id="1391"/>
    <w:bookmarkStart w:id="1397" w:name="ari-chapter-3"/>
    <w:p>
      <w:pPr>
        <w:pStyle w:val="Heading1"/>
      </w:pPr>
      <w:r>
        <w:t xml:space="preserve">ARI3 Additional Reference Information for Chapter 3</w:t>
      </w:r>
    </w:p>
    <w:bookmarkStart w:id="1396"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5" w:name="figure-ari3.1"/>
      <w:r>
        <w:drawing>
          <wp:inline>
            <wp:extent cx="5334000" cy="5124097"/>
            <wp:effectExtent b="0" l="0" r="0" t="0"/>
            <wp:docPr descr="Figure ARI3.1: Private Data Viewing Monitor with Viewing Glasses" title="" id="1393" name="Picture"/>
            <a:graphic>
              <a:graphicData uri="http://schemas.openxmlformats.org/drawingml/2006/picture">
                <pic:pic>
                  <pic:nvPicPr>
                    <pic:cNvPr descr="./src/figs/figARI3.1-private-viewing-monitor.jpg" id="1394" name="Picture"/>
                    <pic:cNvPicPr>
                      <a:picLocks noChangeArrowheads="1" noChangeAspect="1"/>
                    </pic:cNvPicPr>
                  </pic:nvPicPr>
                  <pic:blipFill>
                    <a:blip r:embed="rId1392"/>
                    <a:stretch>
                      <a:fillRect/>
                    </a:stretch>
                  </pic:blipFill>
                  <pic:spPr bwMode="auto">
                    <a:xfrm>
                      <a:off x="0" y="0"/>
                      <a:ext cx="5334000" cy="5124097"/>
                    </a:xfrm>
                    <a:prstGeom prst="rect">
                      <a:avLst/>
                    </a:prstGeom>
                    <a:noFill/>
                    <a:ln w="9525">
                      <a:noFill/>
                      <a:headEnd/>
                      <a:tailEnd/>
                    </a:ln>
                  </pic:spPr>
                </pic:pic>
              </a:graphicData>
            </a:graphic>
          </wp:inline>
        </w:drawing>
      </w:r>
      <w:bookmarkEnd w:id="1395"/>
    </w:p>
    <w:p>
      <w:pPr>
        <w:pStyle w:val="ImageCaption"/>
      </w:pPr>
      <w:r>
        <w:t xml:space="preserve">Figure ARI3.1: Private Data Viewing Monitor with Viewing Glasses</w:t>
      </w:r>
    </w:p>
    <w:bookmarkEnd w:id="1396"/>
    <w:bookmarkEnd w:id="1397"/>
    <w:bookmarkStart w:id="1411" w:name="ari-chapter-4"/>
    <w:p>
      <w:pPr>
        <w:pStyle w:val="Heading1"/>
      </w:pPr>
      <w:r>
        <w:t xml:space="preserve">ARI4. Additional Reference Information for Chapter 4</w:t>
      </w:r>
    </w:p>
    <w:bookmarkStart w:id="1399"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ARI.1 - Example Categories of Family Civic Data.</w:t>
      </w:r>
    </w:p>
    <w:tbl>
      <w:tblPr>
        <w:tblStyle w:val="Table"/>
        <w:tblW w:type="pct" w:w="5000"/>
        <w:tblLook w:firstRow="1" w:lastRow="0" w:firstColumn="0" w:lastColumn="0" w:noHBand="0" w:noVBand="0" w:val="0020"/>
        <w:tblCaption w:val="Table ARI.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398"/>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399"/>
    <w:bookmarkStart w:id="1400"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72"/>
        </w:numPr>
        <w:pStyle w:val="Compact"/>
      </w:pPr>
      <w:r>
        <w:rPr>
          <w:rStyle w:val="VerbatimChar"/>
        </w:rPr>
        <w:t xml:space="preserve">S1</w:t>
      </w:r>
      <w:r>
        <w:t xml:space="preserve"> </w:t>
      </w:r>
      <w:r>
        <w:t xml:space="preserve">A family’s data should all be joined up and looked at together.</w:t>
      </w:r>
    </w:p>
    <w:p>
      <w:pPr>
        <w:numPr>
          <w:ilvl w:val="0"/>
          <w:numId w:val="1072"/>
        </w:numPr>
        <w:pStyle w:val="Compact"/>
      </w:pPr>
      <w:r>
        <w:rPr>
          <w:rStyle w:val="VerbatimChar"/>
        </w:rPr>
        <w:t xml:space="preserve">S2</w:t>
      </w:r>
      <w:r>
        <w:t xml:space="preserve"> </w:t>
      </w:r>
      <w:r>
        <w:t xml:space="preserve">Any information from more than 5 years ago should be hidden from staff.</w:t>
      </w:r>
    </w:p>
    <w:p>
      <w:pPr>
        <w:numPr>
          <w:ilvl w:val="0"/>
          <w:numId w:val="1072"/>
        </w:numPr>
        <w:pStyle w:val="Compact"/>
      </w:pPr>
      <w:r>
        <w:rPr>
          <w:rStyle w:val="VerbatimChar"/>
        </w:rPr>
        <w:t xml:space="preserve">S3</w:t>
      </w:r>
      <w:r>
        <w:t xml:space="preserve"> </w:t>
      </w:r>
      <w:r>
        <w:t xml:space="preserve">Asking families for consent to share data just once at the start is enough.</w:t>
      </w:r>
    </w:p>
    <w:p>
      <w:pPr>
        <w:numPr>
          <w:ilvl w:val="0"/>
          <w:numId w:val="1072"/>
        </w:numPr>
        <w:pStyle w:val="Compact"/>
      </w:pPr>
      <w:r>
        <w:rPr>
          <w:rStyle w:val="VerbatimChar"/>
        </w:rPr>
        <w:t xml:space="preserve">S4</w:t>
      </w:r>
      <w:r>
        <w:t xml:space="preserve"> </w:t>
      </w:r>
      <w:r>
        <w:t xml:space="preserve">Councils should treat families like people, not records in a database.</w:t>
      </w:r>
    </w:p>
    <w:p>
      <w:pPr>
        <w:numPr>
          <w:ilvl w:val="0"/>
          <w:numId w:val="1072"/>
        </w:numPr>
        <w:pStyle w:val="Compact"/>
      </w:pPr>
      <w:r>
        <w:rPr>
          <w:rStyle w:val="VerbatimChar"/>
        </w:rPr>
        <w:t xml:space="preserve">S5</w:t>
      </w:r>
      <w:r>
        <w:t xml:space="preserve"> </w:t>
      </w:r>
      <w:r>
        <w:t xml:space="preserve">Families don’t want to be responsible for looking after their data.</w:t>
      </w:r>
    </w:p>
    <w:p>
      <w:pPr>
        <w:numPr>
          <w:ilvl w:val="0"/>
          <w:numId w:val="1072"/>
        </w:numPr>
        <w:pStyle w:val="Compact"/>
      </w:pPr>
      <w:r>
        <w:rPr>
          <w:rStyle w:val="VerbatimChar"/>
        </w:rPr>
        <w:t xml:space="preserve">S6</w:t>
      </w:r>
      <w:r>
        <w:t xml:space="preserve"> </w:t>
      </w:r>
      <w:r>
        <w:t xml:space="preserve">Families find setting privacy preferences to be annoying and tedious.</w:t>
      </w:r>
    </w:p>
    <w:p>
      <w:pPr>
        <w:numPr>
          <w:ilvl w:val="0"/>
          <w:numId w:val="107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72"/>
        </w:numPr>
        <w:pStyle w:val="Compact"/>
      </w:pPr>
      <w:r>
        <w:rPr>
          <w:rStyle w:val="VerbatimChar"/>
        </w:rPr>
        <w:t xml:space="preserve">S8</w:t>
      </w:r>
      <w:r>
        <w:t xml:space="preserve"> </w:t>
      </w:r>
      <w:r>
        <w:t xml:space="preserve">Families should have rights to see their data and how it is used.</w:t>
      </w:r>
    </w:p>
    <w:p>
      <w:pPr>
        <w:numPr>
          <w:ilvl w:val="0"/>
          <w:numId w:val="1072"/>
        </w:numPr>
        <w:pStyle w:val="Compact"/>
      </w:pPr>
      <w:r>
        <w:rPr>
          <w:rStyle w:val="VerbatimChar"/>
        </w:rPr>
        <w:t xml:space="preserve">S9</w:t>
      </w:r>
      <w:r>
        <w:t xml:space="preserve"> </w:t>
      </w:r>
      <w:r>
        <w:t xml:space="preserve">Families will be willing to spend time checking their data is correct.</w:t>
      </w:r>
    </w:p>
    <w:p>
      <w:pPr>
        <w:numPr>
          <w:ilvl w:val="0"/>
          <w:numId w:val="1072"/>
        </w:numPr>
        <w:pStyle w:val="Compact"/>
      </w:pPr>
      <w:r>
        <w:rPr>
          <w:rStyle w:val="VerbatimChar"/>
        </w:rPr>
        <w:t xml:space="preserve">S10</w:t>
      </w:r>
      <w:r>
        <w:t xml:space="preserve"> </w:t>
      </w:r>
      <w:r>
        <w:t xml:space="preserve">Families won’t mind lots of data being collected about them if they can see it.</w:t>
      </w:r>
    </w:p>
    <w:p>
      <w:pPr>
        <w:numPr>
          <w:ilvl w:val="0"/>
          <w:numId w:val="1072"/>
        </w:numPr>
        <w:pStyle w:val="Compact"/>
      </w:pPr>
      <w:r>
        <w:rPr>
          <w:rStyle w:val="VerbatimChar"/>
        </w:rPr>
        <w:t xml:space="preserve">S11</w:t>
      </w:r>
      <w:r>
        <w:t xml:space="preserve"> </w:t>
      </w:r>
      <w:r>
        <w:t xml:space="preserve">Families’ data should be private unless they say it can be shared.</w:t>
      </w:r>
    </w:p>
    <w:p>
      <w:pPr>
        <w:numPr>
          <w:ilvl w:val="0"/>
          <w:numId w:val="1072"/>
        </w:numPr>
        <w:pStyle w:val="Compact"/>
      </w:pPr>
      <w:r>
        <w:rPr>
          <w:rStyle w:val="VerbatimChar"/>
        </w:rPr>
        <w:t xml:space="preserve">S12</w:t>
      </w:r>
      <w:r>
        <w:t xml:space="preserve"> </w:t>
      </w:r>
      <w:r>
        <w:t xml:space="preserve">Information stored about families must be fair and accurate.</w:t>
      </w:r>
    </w:p>
    <w:p>
      <w:pPr>
        <w:numPr>
          <w:ilvl w:val="0"/>
          <w:numId w:val="1072"/>
        </w:numPr>
        <w:pStyle w:val="Compact"/>
      </w:pPr>
      <w:r>
        <w:rPr>
          <w:rStyle w:val="VerbatimChar"/>
        </w:rPr>
        <w:t xml:space="preserve">S13</w:t>
      </w:r>
      <w:r>
        <w:t xml:space="preserve"> </w:t>
      </w:r>
      <w:r>
        <w:t xml:space="preserve">It is important for support workers to know mental health details.</w:t>
      </w:r>
    </w:p>
    <w:p>
      <w:pPr>
        <w:numPr>
          <w:ilvl w:val="0"/>
          <w:numId w:val="1072"/>
        </w:numPr>
        <w:pStyle w:val="Compact"/>
      </w:pPr>
      <w:r>
        <w:rPr>
          <w:rStyle w:val="VerbatimChar"/>
        </w:rPr>
        <w:t xml:space="preserve">S14</w:t>
      </w:r>
      <w:r>
        <w:t xml:space="preserve"> </w:t>
      </w:r>
      <w:r>
        <w:t xml:space="preserve">Just looking at data doesn’t tell you everything about a family.</w:t>
      </w:r>
    </w:p>
    <w:p>
      <w:pPr>
        <w:numPr>
          <w:ilvl w:val="0"/>
          <w:numId w:val="107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72"/>
        </w:numPr>
        <w:pStyle w:val="Compact"/>
      </w:pPr>
      <w:r>
        <w:rPr>
          <w:rStyle w:val="VerbatimChar"/>
        </w:rPr>
        <w:t xml:space="preserve">S16</w:t>
      </w:r>
      <w:r>
        <w:t xml:space="preserve"> </w:t>
      </w:r>
      <w:r>
        <w:t xml:space="preserve">Numerical scores are a good way to compare the progress families have made.</w:t>
      </w:r>
    </w:p>
    <w:p>
      <w:pPr>
        <w:numPr>
          <w:ilvl w:val="0"/>
          <w:numId w:val="1072"/>
        </w:numPr>
        <w:pStyle w:val="Compact"/>
      </w:pPr>
      <w:r>
        <w:rPr>
          <w:rStyle w:val="VerbatimChar"/>
        </w:rPr>
        <w:t xml:space="preserve">S17</w:t>
      </w:r>
      <w:r>
        <w:t xml:space="preserve"> </w:t>
      </w:r>
      <w:r>
        <w:t xml:space="preserve">Officials should be able to see historical records about families.</w:t>
      </w:r>
    </w:p>
    <w:p>
      <w:pPr>
        <w:numPr>
          <w:ilvl w:val="0"/>
          <w:numId w:val="107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72"/>
        </w:numPr>
        <w:pStyle w:val="Compact"/>
      </w:pPr>
      <w:r>
        <w:rPr>
          <w:rStyle w:val="VerbatimChar"/>
        </w:rPr>
        <w:t xml:space="preserve">S19</w:t>
      </w:r>
      <w:r>
        <w:t xml:space="preserve"> </w:t>
      </w:r>
      <w:r>
        <w:t xml:space="preserve">Support workers make better decisions if they have more data about a family.</w:t>
      </w:r>
    </w:p>
    <w:p>
      <w:pPr>
        <w:numPr>
          <w:ilvl w:val="0"/>
          <w:numId w:val="1072"/>
        </w:numPr>
        <w:pStyle w:val="Compact"/>
      </w:pPr>
      <w:r>
        <w:rPr>
          <w:rStyle w:val="VerbatimChar"/>
        </w:rPr>
        <w:t xml:space="preserve">S20</w:t>
      </w:r>
      <w:r>
        <w:t xml:space="preserve"> </w:t>
      </w:r>
      <w:r>
        <w:t xml:space="preserve">Support workers should be able to see family medical records.</w:t>
      </w:r>
    </w:p>
    <w:p>
      <w:pPr>
        <w:numPr>
          <w:ilvl w:val="0"/>
          <w:numId w:val="107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73"/>
        </w:numPr>
        <w:pStyle w:val="Compact"/>
      </w:pPr>
    </w:p>
    <w:p>
      <w:pPr>
        <w:numPr>
          <w:ilvl w:val="1"/>
          <w:numId w:val="1074"/>
        </w:numPr>
        <w:pStyle w:val="Compact"/>
      </w:pPr>
      <w:r>
        <w:t xml:space="preserve">whether they agreed, disagreed or were neutral on that statement, and</w:t>
      </w:r>
    </w:p>
    <w:p>
      <w:pPr>
        <w:numPr>
          <w:ilvl w:val="0"/>
          <w:numId w:val="1073"/>
        </w:numPr>
        <w:pStyle w:val="Compact"/>
      </w:pPr>
    </w:p>
    <w:p>
      <w:pPr>
        <w:numPr>
          <w:ilvl w:val="1"/>
          <w:numId w:val="107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76"/>
        </w:numPr>
      </w:pPr>
      <w:r>
        <w:t xml:space="preserve">Sentence rankings were encoded on two scales. Sentences which contained a negative statement were inverted so that disagreement with them could be considered as agreement with a positive statement.</w:t>
      </w:r>
    </w:p>
    <w:p>
      <w:pPr>
        <w:numPr>
          <w:ilvl w:val="1"/>
          <w:numId w:val="1077"/>
        </w:numPr>
        <w:pStyle w:val="Compact"/>
      </w:pPr>
      <w:r>
        <w:rPr>
          <w:iCs/>
          <w:i/>
        </w:rPr>
        <w:t xml:space="preserve">Agreement</w:t>
      </w:r>
      <w:r>
        <w:t xml:space="preserve">: neutral (0) -&gt; agree (+1.0)</w:t>
      </w:r>
    </w:p>
    <w:p>
      <w:pPr>
        <w:numPr>
          <w:ilvl w:val="1"/>
          <w:numId w:val="1077"/>
        </w:numPr>
        <w:pStyle w:val="Compact"/>
      </w:pPr>
      <w:r>
        <w:rPr>
          <w:iCs/>
          <w:i/>
        </w:rPr>
        <w:t xml:space="preserve">Importance</w:t>
      </w:r>
      <w:r>
        <w:t xml:space="preserve">: not important (0.0) -&gt; important (+1.0)</w:t>
      </w:r>
    </w:p>
    <w:p>
      <w:pPr>
        <w:numPr>
          <w:ilvl w:val="0"/>
          <w:numId w:val="1076"/>
        </w:numPr>
      </w:pPr>
      <w:r>
        <w:t xml:space="preserve">Rankings from different groups within workshops were aggregated, using mean averaging, with a weighting to ensure each workshop contributes equally regardless of attendance.</w:t>
      </w:r>
    </w:p>
    <w:p>
      <w:pPr>
        <w:numPr>
          <w:ilvl w:val="0"/>
          <w:numId w:val="107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78"/>
        </w:numPr>
        <w:pStyle w:val="Compact"/>
      </w:pPr>
      <w:r>
        <w:rPr>
          <w:iCs/>
          <w:i/>
        </w:rPr>
        <w:t xml:space="preserve">Mean agreement</w:t>
      </w:r>
    </w:p>
    <w:p>
      <w:pPr>
        <w:numPr>
          <w:ilvl w:val="1"/>
          <w:numId w:val="1078"/>
        </w:numPr>
        <w:pStyle w:val="Compact"/>
      </w:pPr>
      <w:r>
        <w:rPr>
          <w:iCs/>
          <w:i/>
        </w:rPr>
        <w:t xml:space="preserve">Variance of agreement</w:t>
      </w:r>
    </w:p>
    <w:p>
      <w:pPr>
        <w:numPr>
          <w:ilvl w:val="1"/>
          <w:numId w:val="1078"/>
        </w:numPr>
        <w:pStyle w:val="Compact"/>
      </w:pPr>
      <w:r>
        <w:rPr>
          <w:iCs/>
          <w:i/>
        </w:rPr>
        <w:t xml:space="preserve">Mean importance</w:t>
      </w:r>
    </w:p>
    <w:p>
      <w:pPr>
        <w:numPr>
          <w:ilvl w:val="1"/>
          <w:numId w:val="1078"/>
        </w:numPr>
        <w:pStyle w:val="Compact"/>
      </w:pPr>
      <w:r>
        <w:rPr>
          <w:iCs/>
          <w:i/>
        </w:rPr>
        <w:t xml:space="preserve">Variance of importance</w:t>
      </w:r>
      <w:r>
        <w:t xml:space="preserve">.</w:t>
      </w:r>
    </w:p>
    <w:p>
      <w:pPr>
        <w:numPr>
          <w:ilvl w:val="0"/>
          <w:numId w:val="107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00"/>
    <w:bookmarkStart w:id="1409"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04" w:name="figure-ari4.1"/>
      <w:r>
        <w:drawing>
          <wp:inline>
            <wp:extent cx="5334000" cy="2371915"/>
            <wp:effectExtent b="0" l="0" r="0" t="0"/>
            <wp:docPr descr="Figure ARI4.1: Extract of Sample Scenario Storyboarding Exercise walkthrough" title="" id="1402" name="Picture"/>
            <a:graphic>
              <a:graphicData uri="http://schemas.openxmlformats.org/drawingml/2006/picture">
                <pic:pic>
                  <pic:nvPicPr>
                    <pic:cNvPr descr="./src/figs/figARI4.1-storyboarding-cards.png" id="1403" name="Picture"/>
                    <pic:cNvPicPr>
                      <a:picLocks noChangeArrowheads="1" noChangeAspect="1"/>
                    </pic:cNvPicPr>
                  </pic:nvPicPr>
                  <pic:blipFill>
                    <a:blip r:embed="rId1401"/>
                    <a:stretch>
                      <a:fillRect/>
                    </a:stretch>
                  </pic:blipFill>
                  <pic:spPr bwMode="auto">
                    <a:xfrm>
                      <a:off x="0" y="0"/>
                      <a:ext cx="5334000" cy="2371915"/>
                    </a:xfrm>
                    <a:prstGeom prst="rect">
                      <a:avLst/>
                    </a:prstGeom>
                    <a:noFill/>
                    <a:ln w="9525">
                      <a:noFill/>
                      <a:headEnd/>
                      <a:tailEnd/>
                    </a:ln>
                  </pic:spPr>
                </pic:pic>
              </a:graphicData>
            </a:graphic>
          </wp:inline>
        </w:drawing>
      </w:r>
      <w:bookmarkEnd w:id="1404"/>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7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7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79"/>
        </w:numPr>
        <w:pStyle w:val="Compact"/>
      </w:pPr>
      <w:r>
        <w:rPr>
          <w:bCs/>
          <w:b/>
        </w:rPr>
        <w:t xml:space="preserve">Data Access Cards</w:t>
      </w:r>
      <w:r>
        <w:t xml:space="preserve"> </w:t>
      </w:r>
      <w:r>
        <w:t xml:space="preserve">– representing the searching, browsing, reading, requesting and storing of information;</w:t>
      </w:r>
    </w:p>
    <w:p>
      <w:pPr>
        <w:numPr>
          <w:ilvl w:val="0"/>
          <w:numId w:val="1079"/>
        </w:numPr>
        <w:pStyle w:val="Compact"/>
      </w:pPr>
      <w:r>
        <w:rPr>
          <w:bCs/>
          <w:b/>
        </w:rPr>
        <w:t xml:space="preserve">Motivation Cards</w:t>
      </w:r>
      <w:r>
        <w:t xml:space="preserve"> </w:t>
      </w:r>
      <w:r>
        <w:t xml:space="preserve">– for representing the internal wishes of either family member or support worker;</w:t>
      </w:r>
    </w:p>
    <w:p>
      <w:pPr>
        <w:numPr>
          <w:ilvl w:val="0"/>
          <w:numId w:val="107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7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7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7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08" w:name="figure-ari4.2"/>
      <w:r>
        <w:drawing>
          <wp:inline>
            <wp:extent cx="5334000" cy="3773229"/>
            <wp:effectExtent b="0" l="0" r="0" t="0"/>
            <wp:docPr descr="Figure ARI4.2: Example Backing Mat for Storyboard Decks (pictured here: backing mat for all three ‘problem’ card decks" title="" id="1406" name="Picture"/>
            <a:graphic>
              <a:graphicData uri="http://schemas.openxmlformats.org/drawingml/2006/picture">
                <pic:pic>
                  <pic:nvPicPr>
                    <pic:cNvPr descr="./src/figs/figARI4.2-backing-mat.png" id="1407" name="Picture"/>
                    <pic:cNvPicPr>
                      <a:picLocks noChangeArrowheads="1" noChangeAspect="1"/>
                    </pic:cNvPicPr>
                  </pic:nvPicPr>
                  <pic:blipFill>
                    <a:blip r:embed="rId1405"/>
                    <a:stretch>
                      <a:fillRect/>
                    </a:stretch>
                  </pic:blipFill>
                  <pic:spPr bwMode="auto">
                    <a:xfrm>
                      <a:off x="0" y="0"/>
                      <a:ext cx="5334000" cy="3773229"/>
                    </a:xfrm>
                    <a:prstGeom prst="rect">
                      <a:avLst/>
                    </a:prstGeom>
                    <a:noFill/>
                    <a:ln w="9525">
                      <a:noFill/>
                      <a:headEnd/>
                      <a:tailEnd/>
                    </a:ln>
                  </pic:spPr>
                </pic:pic>
              </a:graphicData>
            </a:graphic>
          </wp:inline>
        </w:drawing>
      </w:r>
      <w:bookmarkEnd w:id="1408"/>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09"/>
    <w:bookmarkStart w:id="1410"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80"/>
        </w:numPr>
        <w:pStyle w:val="Compact"/>
      </w:pPr>
      <w:r>
        <w:t xml:space="preserve">FQnn = Family Quote - a quote from the families-only workshop (A)</w:t>
      </w:r>
    </w:p>
    <w:p>
      <w:pPr>
        <w:numPr>
          <w:ilvl w:val="0"/>
          <w:numId w:val="1080"/>
        </w:numPr>
        <w:pStyle w:val="Compact"/>
      </w:pPr>
      <w:r>
        <w:t xml:space="preserve">SQnn = Staff Quote - a quote from a staff-only workshop (B)</w:t>
      </w:r>
    </w:p>
    <w:p>
      <w:pPr>
        <w:numPr>
          <w:ilvl w:val="0"/>
          <w:numId w:val="1080"/>
        </w:numPr>
        <w:pStyle w:val="Compact"/>
      </w:pPr>
      <w:r>
        <w:t xml:space="preserve">CQnn = Combined Quote - a quote from the combined workshop (C).</w:t>
      </w:r>
    </w:p>
    <w:p>
      <w:pPr>
        <w:numPr>
          <w:ilvl w:val="0"/>
          <w:numId w:val="108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10"/>
    <w:bookmarkEnd w:id="1411"/>
    <w:bookmarkStart w:id="1429" w:name="ari-chapter-5"/>
    <w:p>
      <w:pPr>
        <w:pStyle w:val="Heading1"/>
      </w:pPr>
      <w:r>
        <w:t xml:space="preserve">ARI5 Additional Reference Information for Chapter 5</w:t>
      </w:r>
    </w:p>
    <w:bookmarkStart w:id="1424"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1"/>
        </w:numPr>
        <w:pStyle w:val="Compact"/>
      </w:pPr>
      <w:r>
        <w:rPr>
          <w:bCs/>
          <w:b/>
        </w:rPr>
        <w:t xml:space="preserve">TEXT FILE PROCESSING</w:t>
      </w:r>
      <w:r>
        <w:t xml:space="preserve">: Splitting, organising, anonymising and some cleaning of auto-transcribed and time-coded text files.</w:t>
      </w:r>
    </w:p>
    <w:p>
      <w:pPr>
        <w:numPr>
          <w:ilvl w:val="0"/>
          <w:numId w:val="108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2"/>
        </w:numPr>
        <w:pStyle w:val="Compact"/>
      </w:pPr>
      <w:r>
        <w:t xml:space="preserve">Company Response Timelines</w:t>
      </w:r>
    </w:p>
    <w:p>
      <w:pPr>
        <w:numPr>
          <w:ilvl w:val="0"/>
          <w:numId w:val="1082"/>
        </w:numPr>
        <w:pStyle w:val="Compact"/>
      </w:pPr>
      <w:r>
        <w:t xml:space="preserve">Power Scores</w:t>
      </w:r>
    </w:p>
    <w:p>
      <w:pPr>
        <w:numPr>
          <w:ilvl w:val="0"/>
          <w:numId w:val="1082"/>
        </w:numPr>
        <w:pStyle w:val="Compact"/>
      </w:pPr>
      <w:r>
        <w:t xml:space="preserve">Trust Scores</w:t>
      </w:r>
    </w:p>
    <w:p>
      <w:pPr>
        <w:numPr>
          <w:ilvl w:val="0"/>
          <w:numId w:val="1082"/>
        </w:numPr>
        <w:pStyle w:val="Compact"/>
      </w:pPr>
      <w:r>
        <w:t xml:space="preserve">Hopes, Goals and Imagined Uses</w:t>
      </w:r>
    </w:p>
    <w:p>
      <w:pPr>
        <w:numPr>
          <w:ilvl w:val="0"/>
          <w:numId w:val="1082"/>
        </w:numPr>
        <w:pStyle w:val="Compact"/>
      </w:pPr>
      <w:r>
        <w:t xml:space="preserve">Term Definitions</w:t>
      </w:r>
    </w:p>
    <w:p>
      <w:pPr>
        <w:numPr>
          <w:ilvl w:val="0"/>
          <w:numId w:val="1082"/>
        </w:numPr>
        <w:pStyle w:val="Compact"/>
      </w:pPr>
      <w:r>
        <w:t xml:space="preserve">For each participant + target company + data type (+ subtype in some cases):</w:t>
      </w:r>
    </w:p>
    <w:p>
      <w:pPr>
        <w:numPr>
          <w:ilvl w:val="0"/>
          <w:numId w:val="1082"/>
        </w:numPr>
        <w:pStyle w:val="Compact"/>
      </w:pPr>
      <w:r>
        <w:t xml:space="preserve">Provided or Not?</w:t>
      </w:r>
    </w:p>
    <w:p>
      <w:pPr>
        <w:numPr>
          <w:ilvl w:val="0"/>
          <w:numId w:val="1082"/>
        </w:numPr>
        <w:pStyle w:val="Compact"/>
      </w:pPr>
      <w:r>
        <w:t xml:space="preserve">Perceived Value</w:t>
      </w:r>
    </w:p>
    <w:p>
      <w:pPr>
        <w:numPr>
          <w:ilvl w:val="0"/>
          <w:numId w:val="1082"/>
        </w:numPr>
        <w:pStyle w:val="Compact"/>
      </w:pPr>
      <w:r>
        <w:t xml:space="preserve">Completeness</w:t>
      </w:r>
    </w:p>
    <w:p>
      <w:pPr>
        <w:numPr>
          <w:ilvl w:val="0"/>
          <w:numId w:val="1082"/>
        </w:numPr>
        <w:pStyle w:val="Compact"/>
      </w:pPr>
      <w:r>
        <w:t xml:space="preserve">Understandability</w:t>
      </w:r>
    </w:p>
    <w:p>
      <w:pPr>
        <w:numPr>
          <w:ilvl w:val="0"/>
          <w:numId w:val="1082"/>
        </w:numPr>
        <w:pStyle w:val="Compact"/>
      </w:pPr>
      <w:r>
        <w:t xml:space="preserve">Accuracy</w:t>
      </w:r>
    </w:p>
    <w:p>
      <w:pPr>
        <w:numPr>
          <w:ilvl w:val="0"/>
          <w:numId w:val="1082"/>
        </w:numPr>
        <w:pStyle w:val="Compact"/>
      </w:pPr>
      <w:r>
        <w:t xml:space="preserve">Useability</w:t>
      </w:r>
    </w:p>
    <w:p>
      <w:pPr>
        <w:numPr>
          <w:ilvl w:val="0"/>
          <w:numId w:val="1082"/>
        </w:numPr>
        <w:pStyle w:val="Compact"/>
      </w:pPr>
      <w:r>
        <w:t xml:space="preserve">Usefulness</w:t>
      </w:r>
    </w:p>
    <w:p>
      <w:pPr>
        <w:numPr>
          <w:ilvl w:val="0"/>
          <w:numId w:val="1082"/>
        </w:numPr>
        <w:pStyle w:val="Compact"/>
      </w:pPr>
      <w:r>
        <w:t xml:space="preserve">Meaningfulness</w:t>
      </w:r>
    </w:p>
    <w:p>
      <w:pPr>
        <w:numPr>
          <w:ilvl w:val="0"/>
          <w:numId w:val="1082"/>
        </w:numPr>
        <w:pStyle w:val="Compact"/>
      </w:pPr>
      <w:r>
        <w:t xml:space="preserve">Feelings about data (general, and company-specific)</w:t>
      </w:r>
    </w:p>
    <w:p>
      <w:pPr>
        <w:numPr>
          <w:ilvl w:val="0"/>
          <w:numId w:val="1082"/>
        </w:numPr>
        <w:pStyle w:val="Compact"/>
      </w:pPr>
      <w:r>
        <w:t xml:space="preserve">General questions (general, and company-specific)</w:t>
      </w:r>
    </w:p>
    <w:p>
      <w:pPr>
        <w:numPr>
          <w:ilvl w:val="0"/>
          <w:numId w:val="1082"/>
        </w:numPr>
        <w:pStyle w:val="Compact"/>
      </w:pPr>
      <w:r>
        <w:t xml:space="preserve">Best and Worst Companies (taking into account provided, completeness, understandability, accuracy, usability, usefulness)</w:t>
      </w:r>
    </w:p>
    <w:p>
      <w:pPr>
        <w:numPr>
          <w:ilvl w:val="0"/>
          <w:numId w:val="108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3"/>
        </w:numPr>
        <w:pStyle w:val="Compact"/>
      </w:pPr>
      <w:r>
        <w:rPr>
          <w:bCs/>
          <w:b/>
        </w:rPr>
        <w:t xml:space="preserve">POWER</w:t>
      </w:r>
      <w:r>
        <w:t xml:space="preserve"> </w:t>
      </w:r>
      <w:r>
        <w:t xml:space="preserve">– discussions and scoring around the power of data holding companies</w:t>
      </w:r>
    </w:p>
    <w:p>
      <w:pPr>
        <w:numPr>
          <w:ilvl w:val="0"/>
          <w:numId w:val="1083"/>
        </w:numPr>
        <w:pStyle w:val="Compact"/>
      </w:pPr>
      <w:r>
        <w:rPr>
          <w:bCs/>
          <w:b/>
        </w:rPr>
        <w:t xml:space="preserve">TRUST</w:t>
      </w:r>
      <w:r>
        <w:t xml:space="preserve"> </w:t>
      </w:r>
      <w:r>
        <w:t xml:space="preserve">– discussions and scoring around participants’ subjective trust in data holding companies</w:t>
      </w:r>
    </w:p>
    <w:p>
      <w:pPr>
        <w:numPr>
          <w:ilvl w:val="0"/>
          <w:numId w:val="108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3"/>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5" w:name="figure-ari5.1"/>
      <w:r>
        <w:drawing>
          <wp:inline>
            <wp:extent cx="5334000" cy="3379904"/>
            <wp:effectExtent b="0" l="0" r="0" t="0"/>
            <wp:docPr descr="Figure ARI5.1: Screenshot from Quirkos During Coding Process" title="" id="1413" name="Picture"/>
            <a:graphic>
              <a:graphicData uri="http://schemas.openxmlformats.org/drawingml/2006/picture">
                <pic:pic>
                  <pic:nvPicPr>
                    <pic:cNvPr descr="./src/figs/figARI5.1-quirkos-coding.png" id="1414" name="Picture"/>
                    <pic:cNvPicPr>
                      <a:picLocks noChangeArrowheads="1" noChangeAspect="1"/>
                    </pic:cNvPicPr>
                  </pic:nvPicPr>
                  <pic:blipFill>
                    <a:blip r:embed="rId1412"/>
                    <a:stretch>
                      <a:fillRect/>
                    </a:stretch>
                  </pic:blipFill>
                  <pic:spPr bwMode="auto">
                    <a:xfrm>
                      <a:off x="0" y="0"/>
                      <a:ext cx="5334000" cy="3379904"/>
                    </a:xfrm>
                    <a:prstGeom prst="rect">
                      <a:avLst/>
                    </a:prstGeom>
                    <a:noFill/>
                    <a:ln w="9525">
                      <a:noFill/>
                      <a:headEnd/>
                      <a:tailEnd/>
                    </a:ln>
                  </pic:spPr>
                </pic:pic>
              </a:graphicData>
            </a:graphic>
          </wp:inline>
        </w:drawing>
      </w:r>
      <w:bookmarkEnd w:id="1415"/>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9" w:name="figure-ari5.2"/>
      <w:r>
        <w:drawing>
          <wp:inline>
            <wp:extent cx="5334000" cy="3266293"/>
            <wp:effectExtent b="0" l="0" r="0" t="0"/>
            <wp:docPr descr="Figure ARI5.2: Screenshot from Quirkos at End of Coding Process" title="" id="1417" name="Picture"/>
            <a:graphic>
              <a:graphicData uri="http://schemas.openxmlformats.org/drawingml/2006/picture">
                <pic:pic>
                  <pic:nvPicPr>
                    <pic:cNvPr descr="./src/figs/figARI5.2-quirkos-coding-at-end.png" id="1418" name="Picture"/>
                    <pic:cNvPicPr>
                      <a:picLocks noChangeArrowheads="1" noChangeAspect="1"/>
                    </pic:cNvPicPr>
                  </pic:nvPicPr>
                  <pic:blipFill>
                    <a:blip r:embed="rId1416"/>
                    <a:stretch>
                      <a:fillRect/>
                    </a:stretch>
                  </pic:blipFill>
                  <pic:spPr bwMode="auto">
                    <a:xfrm>
                      <a:off x="0" y="0"/>
                      <a:ext cx="5334000" cy="3266293"/>
                    </a:xfrm>
                    <a:prstGeom prst="rect">
                      <a:avLst/>
                    </a:prstGeom>
                    <a:noFill/>
                    <a:ln w="9525">
                      <a:noFill/>
                      <a:headEnd/>
                      <a:tailEnd/>
                    </a:ln>
                  </pic:spPr>
                </pic:pic>
              </a:graphicData>
            </a:graphic>
          </wp:inline>
        </w:drawing>
      </w:r>
      <w:bookmarkEnd w:id="1419"/>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84"/>
        </w:numPr>
        <w:pStyle w:val="Compact"/>
      </w:pPr>
      <w:r>
        <w:t xml:space="preserve">A (129 codes): What do people/need want from their data and how do they feel about data?</w:t>
      </w:r>
    </w:p>
    <w:p>
      <w:pPr>
        <w:numPr>
          <w:ilvl w:val="1"/>
          <w:numId w:val="108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4"/>
        </w:numPr>
        <w:pStyle w:val="Compact"/>
      </w:pPr>
      <w:r>
        <w:t xml:space="preserve">B (279 codes): What do people feel about the data-centric world?</w:t>
      </w:r>
    </w:p>
    <w:p>
      <w:pPr>
        <w:numPr>
          <w:ilvl w:val="1"/>
          <w:numId w:val="108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4"/>
        </w:numPr>
        <w:pStyle w:val="Compact"/>
      </w:pPr>
      <w:r>
        <w:t xml:space="preserve">C (35 codes): What do people think about GDPR?</w:t>
      </w:r>
    </w:p>
    <w:p>
      <w:pPr>
        <w:numPr>
          <w:ilvl w:val="0"/>
          <w:numId w:val="108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4"/>
        </w:numPr>
        <w:pStyle w:val="Compact"/>
      </w:pPr>
      <w:r>
        <w:t xml:space="preserve">D: What is the experience of GDPR as a means to gain awareness of and access to useable and understandable data?</w:t>
      </w:r>
    </w:p>
    <w:p>
      <w:pPr>
        <w:numPr>
          <w:ilvl w:val="0"/>
          <w:numId w:val="108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4"/>
        </w:numPr>
        <w:pStyle w:val="Compact"/>
      </w:pPr>
      <w:r>
        <w:t xml:space="preserve">E: What is the experience of GDPR as a means to gain influence and achieve goals with data/What is the practical impact of GDPR?</w:t>
      </w:r>
    </w:p>
    <w:p>
      <w:pPr>
        <w:numPr>
          <w:ilvl w:val="0"/>
          <w:numId w:val="108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4"/>
        </w:numPr>
        <w:pStyle w:val="Compact"/>
      </w:pPr>
      <w:r>
        <w:t xml:space="preserve">F: How should the world change or be different?</w:t>
      </w:r>
    </w:p>
    <w:p>
      <w:pPr>
        <w:numPr>
          <w:ilvl w:val="0"/>
          <w:numId w:val="108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3" w:name="figure-ari5.3"/>
      <w:r>
        <w:drawing>
          <wp:inline>
            <wp:extent cx="5334000" cy="3857067"/>
            <wp:effectExtent b="0" l="0" r="0" t="0"/>
            <wp:docPr descr="Figure ARI5.3: Screenshot from Workflowy During Theme Construction" title="" id="1421" name="Picture"/>
            <a:graphic>
              <a:graphicData uri="http://schemas.openxmlformats.org/drawingml/2006/picture">
                <pic:pic>
                  <pic:nvPicPr>
                    <pic:cNvPr descr="./src/figs/figARI5.3-workflowy-theme-construction.png" id="1422" name="Picture"/>
                    <pic:cNvPicPr>
                      <a:picLocks noChangeArrowheads="1" noChangeAspect="1"/>
                    </pic:cNvPicPr>
                  </pic:nvPicPr>
                  <pic:blipFill>
                    <a:blip r:embed="rId1420"/>
                    <a:stretch>
                      <a:fillRect/>
                    </a:stretch>
                  </pic:blipFill>
                  <pic:spPr bwMode="auto">
                    <a:xfrm>
                      <a:off x="0" y="0"/>
                      <a:ext cx="5334000" cy="3857067"/>
                    </a:xfrm>
                    <a:prstGeom prst="rect">
                      <a:avLst/>
                    </a:prstGeom>
                    <a:noFill/>
                    <a:ln w="9525">
                      <a:noFill/>
                      <a:headEnd/>
                      <a:tailEnd/>
                    </a:ln>
                  </pic:spPr>
                </pic:pic>
              </a:graphicData>
            </a:graphic>
          </wp:inline>
        </w:drawing>
      </w:r>
      <w:bookmarkEnd w:id="1423"/>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8"/>
        </w:numPr>
        <w:pStyle w:val="Compact"/>
      </w:pPr>
      <w:r>
        <w:rPr>
          <w:rStyle w:val="VerbatimChar"/>
        </w:rPr>
        <w:t xml:space="preserve">Comp</w:t>
      </w:r>
      <w:r>
        <w:t xml:space="preserve"> </w:t>
      </w:r>
      <w:r>
        <w:t xml:space="preserve">- list of companies</w:t>
      </w:r>
    </w:p>
    <w:p>
      <w:pPr>
        <w:numPr>
          <w:ilvl w:val="0"/>
          <w:numId w:val="1088"/>
        </w:numPr>
        <w:pStyle w:val="Compact"/>
      </w:pPr>
      <w:r>
        <w:rPr>
          <w:rStyle w:val="VerbatimChar"/>
        </w:rPr>
        <w:t xml:space="preserve">Type</w:t>
      </w:r>
      <w:r>
        <w:t xml:space="preserve"> </w:t>
      </w:r>
      <w:r>
        <w:t xml:space="preserve">- types of data</w:t>
      </w:r>
    </w:p>
    <w:p>
      <w:pPr>
        <w:numPr>
          <w:ilvl w:val="0"/>
          <w:numId w:val="108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8"/>
        </w:numPr>
        <w:pStyle w:val="Compact"/>
      </w:pPr>
      <w:r>
        <w:rPr>
          <w:rStyle w:val="VerbatimChar"/>
        </w:rPr>
        <w:t xml:space="preserve">GDPR</w:t>
      </w:r>
      <w:r>
        <w:t xml:space="preserve"> </w:t>
      </w:r>
      <w:r>
        <w:t xml:space="preserve">- GDPR</w:t>
      </w:r>
    </w:p>
    <w:p>
      <w:pPr>
        <w:numPr>
          <w:ilvl w:val="0"/>
          <w:numId w:val="108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9"/>
        </w:numPr>
        <w:pStyle w:val="Compact"/>
      </w:pPr>
      <w:r>
        <w:rPr>
          <w:rStyle w:val="VerbatimChar"/>
        </w:rPr>
        <w:t xml:space="preserve">SktR</w:t>
      </w:r>
      <w:r>
        <w:t xml:space="preserve"> </w:t>
      </w:r>
      <w:r>
        <w:t xml:space="preserve">- review of previous sketch interview from prior study [p11 only]</w:t>
      </w:r>
    </w:p>
    <w:p>
      <w:pPr>
        <w:numPr>
          <w:ilvl w:val="0"/>
          <w:numId w:val="1089"/>
        </w:numPr>
        <w:pStyle w:val="Compact"/>
      </w:pPr>
      <w:r>
        <w:rPr>
          <w:rStyle w:val="VerbatimChar"/>
        </w:rPr>
        <w:t xml:space="preserve">DPer</w:t>
      </w:r>
      <w:r>
        <w:t xml:space="preserve"> </w:t>
      </w:r>
      <w:r>
        <w:t xml:space="preserve">- definition of personal data</w:t>
      </w:r>
    </w:p>
    <w:p>
      <w:pPr>
        <w:numPr>
          <w:ilvl w:val="0"/>
          <w:numId w:val="1089"/>
        </w:numPr>
        <w:pStyle w:val="Compact"/>
      </w:pPr>
      <w:r>
        <w:rPr>
          <w:rStyle w:val="VerbatimChar"/>
        </w:rPr>
        <w:t xml:space="preserve">DAcc</w:t>
      </w:r>
      <w:r>
        <w:t xml:space="preserve"> </w:t>
      </w:r>
      <w:r>
        <w:t xml:space="preserve">- definition of access to data</w:t>
      </w:r>
    </w:p>
    <w:p>
      <w:pPr>
        <w:numPr>
          <w:ilvl w:val="0"/>
          <w:numId w:val="1089"/>
        </w:numPr>
        <w:pStyle w:val="Compact"/>
      </w:pPr>
      <w:r>
        <w:rPr>
          <w:rStyle w:val="VerbatimChar"/>
        </w:rPr>
        <w:t xml:space="preserve">DCon</w:t>
      </w:r>
      <w:r>
        <w:t xml:space="preserve"> </w:t>
      </w:r>
      <w:r>
        <w:t xml:space="preserve">- definition of control of data</w:t>
      </w:r>
    </w:p>
    <w:p>
      <w:pPr>
        <w:numPr>
          <w:ilvl w:val="0"/>
          <w:numId w:val="1089"/>
        </w:numPr>
        <w:pStyle w:val="Compact"/>
      </w:pPr>
      <w:r>
        <w:rPr>
          <w:rStyle w:val="VerbatimChar"/>
        </w:rPr>
        <w:t xml:space="preserve">DPow</w:t>
      </w:r>
      <w:r>
        <w:t xml:space="preserve"> </w:t>
      </w:r>
      <w:r>
        <w:t xml:space="preserve">- definition of power</w:t>
      </w:r>
    </w:p>
    <w:p>
      <w:pPr>
        <w:numPr>
          <w:ilvl w:val="0"/>
          <w:numId w:val="1089"/>
        </w:numPr>
        <w:pStyle w:val="Compact"/>
      </w:pPr>
      <w:r>
        <w:rPr>
          <w:rStyle w:val="VerbatimChar"/>
        </w:rPr>
        <w:t xml:space="preserve">Sket</w:t>
      </w:r>
      <w:r>
        <w:t xml:space="preserve"> </w:t>
      </w:r>
      <w:r>
        <w:t xml:space="preserve">- sketching</w:t>
      </w:r>
    </w:p>
    <w:p>
      <w:pPr>
        <w:numPr>
          <w:ilvl w:val="0"/>
          <w:numId w:val="1089"/>
        </w:numPr>
        <w:pStyle w:val="Compact"/>
      </w:pPr>
      <w:r>
        <w:rPr>
          <w:rStyle w:val="VerbatimChar"/>
        </w:rPr>
        <w:t xml:space="preserve">Anno</w:t>
      </w:r>
      <w:r>
        <w:t xml:space="preserve"> </w:t>
      </w:r>
      <w:r>
        <w:t xml:space="preserve">- annotation</w:t>
      </w:r>
    </w:p>
    <w:p>
      <w:pPr>
        <w:numPr>
          <w:ilvl w:val="0"/>
          <w:numId w:val="1089"/>
        </w:numPr>
        <w:pStyle w:val="Compact"/>
      </w:pPr>
      <w:r>
        <w:rPr>
          <w:rStyle w:val="VerbatimChar"/>
        </w:rPr>
        <w:t xml:space="preserve">SelC</w:t>
      </w:r>
      <w:r>
        <w:t xml:space="preserve"> </w:t>
      </w:r>
      <w:r>
        <w:t xml:space="preserve">- company selection</w:t>
      </w:r>
    </w:p>
    <w:p>
      <w:pPr>
        <w:numPr>
          <w:ilvl w:val="0"/>
          <w:numId w:val="1089"/>
        </w:numPr>
        <w:pStyle w:val="Compact"/>
      </w:pPr>
      <w:r>
        <w:rPr>
          <w:rStyle w:val="VerbatimChar"/>
        </w:rPr>
        <w:t xml:space="preserve">XXXX</w:t>
      </w:r>
      <w:r>
        <w:t xml:space="preserve"> </w:t>
      </w:r>
      <w:r>
        <w:t xml:space="preserve">- per company [use first four letters of company]</w:t>
      </w:r>
    </w:p>
    <w:p>
      <w:pPr>
        <w:numPr>
          <w:ilvl w:val="0"/>
          <w:numId w:val="1089"/>
        </w:numPr>
        <w:pStyle w:val="Compact"/>
      </w:pPr>
      <w:r>
        <w:rPr>
          <w:rStyle w:val="VerbatimChar"/>
        </w:rPr>
        <w:t xml:space="preserve">Powr</w:t>
      </w:r>
      <w:r>
        <w:t xml:space="preserve"> </w:t>
      </w:r>
      <w:r>
        <w:t xml:space="preserve">- power</w:t>
      </w:r>
    </w:p>
    <w:p>
      <w:pPr>
        <w:numPr>
          <w:ilvl w:val="0"/>
          <w:numId w:val="1089"/>
        </w:numPr>
        <w:pStyle w:val="Compact"/>
      </w:pPr>
      <w:r>
        <w:rPr>
          <w:rStyle w:val="VerbatimChar"/>
        </w:rPr>
        <w:t xml:space="preserve">Hope</w:t>
      </w:r>
      <w:r>
        <w:t xml:space="preserve"> </w:t>
      </w:r>
      <w:r>
        <w:t xml:space="preserve">– hopes</w:t>
      </w:r>
    </w:p>
    <w:p>
      <w:pPr>
        <w:numPr>
          <w:ilvl w:val="0"/>
          <w:numId w:val="1089"/>
        </w:numPr>
        <w:pStyle w:val="Compact"/>
      </w:pPr>
      <w:r>
        <w:rPr>
          <w:rStyle w:val="VerbatimChar"/>
        </w:rPr>
        <w:t xml:space="preserve">Uses</w:t>
      </w:r>
      <w:r>
        <w:t xml:space="preserve"> </w:t>
      </w:r>
      <w:r>
        <w:t xml:space="preserve">– uses</w:t>
      </w:r>
    </w:p>
    <w:p>
      <w:pPr>
        <w:numPr>
          <w:ilvl w:val="0"/>
          <w:numId w:val="108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90"/>
        </w:numPr>
        <w:pStyle w:val="Compact"/>
      </w:pPr>
      <w:r>
        <w:rPr>
          <w:rStyle w:val="VerbatimChar"/>
        </w:rPr>
        <w:t xml:space="preserve">XXXX</w:t>
      </w:r>
      <w:r>
        <w:t xml:space="preserve"> </w:t>
      </w:r>
      <w:r>
        <w:t xml:space="preserve">- per company [use first four letters of company name]</w:t>
      </w:r>
    </w:p>
    <w:p>
      <w:pPr>
        <w:numPr>
          <w:ilvl w:val="1"/>
          <w:numId w:val="1091"/>
        </w:numPr>
        <w:pStyle w:val="Compact"/>
      </w:pPr>
      <w:r>
        <w:rPr>
          <w:rStyle w:val="VerbatimChar"/>
        </w:rPr>
        <w:t xml:space="preserve">Priv</w:t>
      </w:r>
      <w:r>
        <w:t xml:space="preserve"> </w:t>
      </w:r>
      <w:r>
        <w:t xml:space="preserve">- viewing privacy policy</w:t>
      </w:r>
    </w:p>
    <w:p>
      <w:pPr>
        <w:numPr>
          <w:ilvl w:val="1"/>
          <w:numId w:val="1091"/>
        </w:numPr>
        <w:pStyle w:val="Compact"/>
      </w:pPr>
      <w:r>
        <w:rPr>
          <w:rStyle w:val="VerbatimChar"/>
        </w:rPr>
        <w:t xml:space="preserve">Powr</w:t>
      </w:r>
      <w:r>
        <w:t xml:space="preserve"> </w:t>
      </w:r>
      <w:r>
        <w:t xml:space="preserve">- power</w:t>
      </w:r>
    </w:p>
    <w:p>
      <w:pPr>
        <w:numPr>
          <w:ilvl w:val="1"/>
          <w:numId w:val="1091"/>
        </w:numPr>
        <w:pStyle w:val="Compact"/>
      </w:pPr>
      <w:r>
        <w:rPr>
          <w:rStyle w:val="VerbatimChar"/>
        </w:rPr>
        <w:t xml:space="preserve">HopU</w:t>
      </w:r>
      <w:r>
        <w:t xml:space="preserve"> </w:t>
      </w:r>
      <w:r>
        <w:t xml:space="preserve">- hopes &amp; uses</w:t>
      </w:r>
    </w:p>
    <w:p>
      <w:pPr>
        <w:numPr>
          <w:ilvl w:val="1"/>
          <w:numId w:val="1091"/>
        </w:numPr>
        <w:pStyle w:val="Compact"/>
      </w:pPr>
      <w:r>
        <w:rPr>
          <w:rStyle w:val="VerbatimChar"/>
        </w:rPr>
        <w:t xml:space="preserve">Trst</w:t>
      </w:r>
      <w:r>
        <w:t xml:space="preserve"> </w:t>
      </w:r>
      <w:r>
        <w:t xml:space="preserve">- trust [p10 &amp; p11]</w:t>
      </w:r>
    </w:p>
    <w:p>
      <w:pPr>
        <w:numPr>
          <w:ilvl w:val="1"/>
          <w:numId w:val="1091"/>
        </w:numPr>
        <w:pStyle w:val="Compact"/>
      </w:pPr>
      <w:r>
        <w:rPr>
          <w:rStyle w:val="VerbatimChar"/>
        </w:rPr>
        <w:t xml:space="preserve">Pow2</w:t>
      </w:r>
      <w:r>
        <w:t xml:space="preserve"> </w:t>
      </w:r>
      <w:r>
        <w:t xml:space="preserve">- end power</w:t>
      </w:r>
    </w:p>
    <w:p>
      <w:pPr>
        <w:numPr>
          <w:ilvl w:val="1"/>
          <w:numId w:val="1091"/>
        </w:numPr>
        <w:pStyle w:val="Compact"/>
      </w:pPr>
      <w:r>
        <w:rPr>
          <w:rStyle w:val="VerbatimChar"/>
        </w:rPr>
        <w:t xml:space="preserve">Trs2</w:t>
      </w:r>
      <w:r>
        <w:t xml:space="preserve"> </w:t>
      </w:r>
      <w:r>
        <w:t xml:space="preserve">- end trust</w:t>
      </w:r>
    </w:p>
    <w:p>
      <w:pPr>
        <w:numPr>
          <w:ilvl w:val="1"/>
          <w:numId w:val="109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2"/>
        </w:numPr>
        <w:pStyle w:val="Compact"/>
      </w:pPr>
      <w:r>
        <w:t xml:space="preserve">[intro &amp; consent] - no need to transcribe/code</w:t>
      </w:r>
    </w:p>
    <w:p>
      <w:pPr>
        <w:numPr>
          <w:ilvl w:val="0"/>
          <w:numId w:val="1092"/>
        </w:numPr>
        <w:pStyle w:val="Compact"/>
      </w:pPr>
      <w:r>
        <w:rPr>
          <w:rStyle w:val="VerbatimChar"/>
        </w:rPr>
        <w:t xml:space="preserve">XXXX</w:t>
      </w:r>
      <w:r>
        <w:t xml:space="preserve"> </w:t>
      </w:r>
      <w:r>
        <w:t xml:space="preserve">- per company [use first four letters of company name]</w:t>
      </w:r>
    </w:p>
    <w:p>
      <w:pPr>
        <w:numPr>
          <w:ilvl w:val="1"/>
          <w:numId w:val="1093"/>
        </w:numPr>
        <w:pStyle w:val="Compact"/>
      </w:pPr>
      <w:r>
        <w:rPr>
          <w:rStyle w:val="VerbatimChar"/>
        </w:rPr>
        <w:t xml:space="preserve">Powr</w:t>
      </w:r>
      <w:r>
        <w:t xml:space="preserve"> </w:t>
      </w:r>
      <w:r>
        <w:t xml:space="preserve">- power rating</w:t>
      </w:r>
    </w:p>
    <w:p>
      <w:pPr>
        <w:numPr>
          <w:ilvl w:val="1"/>
          <w:numId w:val="1093"/>
        </w:numPr>
        <w:pStyle w:val="Compact"/>
      </w:pPr>
      <w:r>
        <w:rPr>
          <w:rStyle w:val="VerbatimChar"/>
        </w:rPr>
        <w:t xml:space="preserve">Trst</w:t>
      </w:r>
      <w:r>
        <w:t xml:space="preserve"> </w:t>
      </w:r>
      <w:r>
        <w:t xml:space="preserve">- trust rating</w:t>
      </w:r>
    </w:p>
    <w:p>
      <w:pPr>
        <w:numPr>
          <w:ilvl w:val="1"/>
          <w:numId w:val="1093"/>
        </w:numPr>
        <w:pStyle w:val="Compact"/>
      </w:pPr>
      <w:r>
        <w:rPr>
          <w:rStyle w:val="VerbatimChar"/>
        </w:rPr>
        <w:t xml:space="preserve">RPow</w:t>
      </w:r>
      <w:r>
        <w:t xml:space="preserve"> </w:t>
      </w:r>
      <w:r>
        <w:t xml:space="preserve">- retro power</w:t>
      </w:r>
    </w:p>
    <w:p>
      <w:pPr>
        <w:numPr>
          <w:ilvl w:val="1"/>
          <w:numId w:val="1093"/>
        </w:numPr>
        <w:pStyle w:val="Compact"/>
      </w:pPr>
      <w:r>
        <w:rPr>
          <w:rStyle w:val="VerbatimChar"/>
        </w:rPr>
        <w:t xml:space="preserve">RTrs</w:t>
      </w:r>
      <w:r>
        <w:t xml:space="preserve"> </w:t>
      </w:r>
      <w:r>
        <w:t xml:space="preserve">- retro trust</w:t>
      </w:r>
    </w:p>
    <w:p>
      <w:pPr>
        <w:numPr>
          <w:ilvl w:val="1"/>
          <w:numId w:val="109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3"/>
        </w:numPr>
        <w:pStyle w:val="Compact"/>
      </w:pPr>
      <w:r>
        <w:rPr>
          <w:rStyle w:val="VerbatimChar"/>
        </w:rPr>
        <w:t xml:space="preserve">Data</w:t>
      </w:r>
      <w:r>
        <w:t xml:space="preserve"> </w:t>
      </w:r>
      <w:r>
        <w:t xml:space="preserve">- Overall data overview</w:t>
      </w:r>
    </w:p>
    <w:p>
      <w:pPr>
        <w:numPr>
          <w:ilvl w:val="1"/>
          <w:numId w:val="1093"/>
        </w:numPr>
        <w:pStyle w:val="Compact"/>
      </w:pPr>
      <w:r>
        <w:rPr>
          <w:rStyle w:val="VerbatimChar"/>
        </w:rPr>
        <w:t xml:space="preserve">Prov</w:t>
      </w:r>
      <w:r>
        <w:t xml:space="preserve"> </w:t>
      </w:r>
      <w:r>
        <w:t xml:space="preserve">- Data provided by you</w:t>
      </w:r>
    </w:p>
    <w:p>
      <w:pPr>
        <w:numPr>
          <w:ilvl w:val="1"/>
          <w:numId w:val="1093"/>
        </w:numPr>
        <w:pStyle w:val="Compact"/>
      </w:pPr>
      <w:r>
        <w:rPr>
          <w:rStyle w:val="VerbatimChar"/>
        </w:rPr>
        <w:t xml:space="preserve">Indr</w:t>
      </w:r>
      <w:r>
        <w:t xml:space="preserve"> </w:t>
      </w:r>
      <w:r>
        <w:t xml:space="preserve">- Data indirectly / automatically collected</w:t>
      </w:r>
    </w:p>
    <w:p>
      <w:pPr>
        <w:numPr>
          <w:ilvl w:val="1"/>
          <w:numId w:val="1093"/>
        </w:numPr>
        <w:pStyle w:val="Compact"/>
      </w:pPr>
      <w:r>
        <w:rPr>
          <w:rStyle w:val="VerbatimChar"/>
        </w:rPr>
        <w:t xml:space="preserve">Derv</w:t>
      </w:r>
      <w:r>
        <w:t xml:space="preserve"> </w:t>
      </w:r>
      <w:r>
        <w:t xml:space="preserve">- Data derived about you</w:t>
      </w:r>
    </w:p>
    <w:p>
      <w:pPr>
        <w:numPr>
          <w:ilvl w:val="1"/>
          <w:numId w:val="1093"/>
        </w:numPr>
        <w:pStyle w:val="Compact"/>
      </w:pPr>
      <w:r>
        <w:rPr>
          <w:rStyle w:val="VerbatimChar"/>
        </w:rPr>
        <w:t xml:space="preserve">Othr</w:t>
      </w:r>
      <w:r>
        <w:t xml:space="preserve"> </w:t>
      </w:r>
      <w:r>
        <w:t xml:space="preserve">- Data from other sources</w:t>
      </w:r>
    </w:p>
    <w:p>
      <w:pPr>
        <w:numPr>
          <w:ilvl w:val="1"/>
          <w:numId w:val="1093"/>
        </w:numPr>
        <w:pStyle w:val="Compact"/>
      </w:pPr>
      <w:r>
        <w:rPr>
          <w:rStyle w:val="VerbatimChar"/>
        </w:rPr>
        <w:t xml:space="preserve">Meta</w:t>
      </w:r>
      <w:r>
        <w:t xml:space="preserve"> </w:t>
      </w:r>
      <w:r>
        <w:t xml:space="preserve">– Metadata</w:t>
      </w:r>
    </w:p>
    <w:p>
      <w:pPr>
        <w:numPr>
          <w:ilvl w:val="1"/>
          <w:numId w:val="1093"/>
        </w:numPr>
        <w:pStyle w:val="Compact"/>
      </w:pPr>
      <w:r>
        <w:rPr>
          <w:rStyle w:val="VerbatimChar"/>
        </w:rPr>
        <w:t xml:space="preserve">GenQ</w:t>
      </w:r>
      <w:r>
        <w:t xml:space="preserve"> </w:t>
      </w:r>
      <w:r>
        <w:t xml:space="preserve">- general questions about this company</w:t>
      </w:r>
    </w:p>
    <w:p>
      <w:pPr>
        <w:numPr>
          <w:ilvl w:val="1"/>
          <w:numId w:val="1093"/>
        </w:numPr>
        <w:pStyle w:val="Compact"/>
      </w:pPr>
      <w:r>
        <w:rPr>
          <w:rStyle w:val="VerbatimChar"/>
        </w:rPr>
        <w:t xml:space="preserve">Pow2</w:t>
      </w:r>
      <w:r>
        <w:t xml:space="preserve"> </w:t>
      </w:r>
      <w:r>
        <w:t xml:space="preserve">- end power</w:t>
      </w:r>
    </w:p>
    <w:p>
      <w:pPr>
        <w:numPr>
          <w:ilvl w:val="1"/>
          <w:numId w:val="1093"/>
        </w:numPr>
        <w:pStyle w:val="Compact"/>
      </w:pPr>
      <w:r>
        <w:rPr>
          <w:rStyle w:val="VerbatimChar"/>
        </w:rPr>
        <w:t xml:space="preserve">Trs2</w:t>
      </w:r>
      <w:r>
        <w:t xml:space="preserve"> </w:t>
      </w:r>
      <w:r>
        <w:t xml:space="preserve">- end trust</w:t>
      </w:r>
    </w:p>
    <w:p>
      <w:pPr>
        <w:numPr>
          <w:ilvl w:val="1"/>
          <w:numId w:val="1093"/>
        </w:numPr>
        <w:pStyle w:val="Compact"/>
      </w:pPr>
      <w:r>
        <w:rPr>
          <w:rStyle w:val="VerbatimChar"/>
        </w:rPr>
        <w:t xml:space="preserve">Next</w:t>
      </w:r>
      <w:r>
        <w:t xml:space="preserve"> </w:t>
      </w:r>
      <w:r>
        <w:t xml:space="preserve">- what next for this company specifically</w:t>
      </w:r>
    </w:p>
    <w:p>
      <w:pPr>
        <w:numPr>
          <w:ilvl w:val="1"/>
          <w:numId w:val="1093"/>
        </w:numPr>
        <w:pStyle w:val="Compact"/>
      </w:pPr>
      <w:r>
        <w:rPr>
          <w:rStyle w:val="VerbatimChar"/>
        </w:rPr>
        <w:t xml:space="preserve">Genr</w:t>
      </w:r>
      <w:r>
        <w:t xml:space="preserve"> </w:t>
      </w:r>
      <w:r>
        <w:t xml:space="preserve">- General topics</w:t>
      </w:r>
    </w:p>
    <w:p>
      <w:pPr>
        <w:numPr>
          <w:ilvl w:val="1"/>
          <w:numId w:val="1093"/>
        </w:numPr>
        <w:pStyle w:val="Compact"/>
      </w:pPr>
      <w:r>
        <w:rPr>
          <w:rStyle w:val="VerbatimChar"/>
        </w:rPr>
        <w:t xml:space="preserve">Hope</w:t>
      </w:r>
      <w:r>
        <w:t xml:space="preserve"> </w:t>
      </w:r>
      <w:r>
        <w:t xml:space="preserve">- Hope (general)</w:t>
      </w:r>
    </w:p>
    <w:p>
      <w:pPr>
        <w:numPr>
          <w:ilvl w:val="1"/>
          <w:numId w:val="109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4"/>
    <w:bookmarkStart w:id="1428"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6" name="Picture"/>
            <a:graphic>
              <a:graphicData uri="http://schemas.openxmlformats.org/drawingml/2006/picture">
                <pic:pic>
                  <pic:nvPicPr>
                    <pic:cNvPr descr="./src/figs/table11-best-worst-companies.png" id="1427" name="Picture"/>
                    <pic:cNvPicPr>
                      <a:picLocks noChangeArrowheads="1" noChangeAspect="1"/>
                    </pic:cNvPicPr>
                  </pic:nvPicPr>
                  <pic:blipFill>
                    <a:blip r:embed="rId1425"/>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ARI.2 - Best and Worst Data Holders for GDPR, according to Participants’ Judgements</w:t>
      </w:r>
      <w:r>
        <w:t xml:space="preserve">a</w:t>
      </w:r>
    </w:p>
    <w:bookmarkEnd w:id="1428"/>
    <w:bookmarkEnd w:id="1429"/>
    <w:bookmarkStart w:id="1435" w:name="ari-chapter-7"/>
    <w:p>
      <w:pPr>
        <w:pStyle w:val="Heading1"/>
      </w:pPr>
      <w:r>
        <w:t xml:space="preserve">ARI7 Additional Reference Information for Chapter 7</w:t>
      </w:r>
    </w:p>
    <w:bookmarkStart w:id="1430"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94"/>
        </w:numPr>
        <w:pStyle w:val="Compact"/>
      </w:pPr>
      <w:r>
        <w:t xml:space="preserve">https://www.bbc.co.uk/rd/blog/2021-09-personal-data-store-research</w:t>
      </w:r>
    </w:p>
    <w:p>
      <w:pPr>
        <w:numPr>
          <w:ilvl w:val="0"/>
          <w:numId w:val="1094"/>
        </w:numPr>
        <w:pStyle w:val="Compact"/>
      </w:pPr>
      <w:r>
        <w:t xml:space="preserve">https://paper.dropbox.com/doc/Building-trusted-data-services-and-capabilities-Us49Ek0nex7yClKughPN4</w:t>
      </w:r>
    </w:p>
    <w:p>
      <w:pPr>
        <w:numPr>
          <w:ilvl w:val="0"/>
          <w:numId w:val="1094"/>
        </w:numPr>
        <w:pStyle w:val="Compact"/>
      </w:pPr>
      <w:r>
        <w:t xml:space="preserve">https://www.wired.co.uk/article/bbc-data-personalisation</w:t>
      </w:r>
    </w:p>
    <w:p>
      <w:pPr>
        <w:numPr>
          <w:ilvl w:val="0"/>
          <w:numId w:val="1094"/>
        </w:numPr>
        <w:pStyle w:val="Compact"/>
      </w:pPr>
      <w:r>
        <w:t xml:space="preserve">https://www.theregister.com/2021/10/04/column_data_privacy/</w:t>
      </w:r>
    </w:p>
    <w:p>
      <w:pPr>
        <w:numPr>
          <w:ilvl w:val="0"/>
          <w:numId w:val="1094"/>
        </w:numPr>
        <w:pStyle w:val="Compact"/>
      </w:pPr>
      <w:r>
        <w:t xml:space="preserve">https://www.thetimes.co.uk/article/bbc-and-sir-tim-berners-lee-app-mines-netflix-data-to-find-shows-viewers-like-lxp002gg8</w:t>
      </w:r>
    </w:p>
    <w:p>
      <w:pPr>
        <w:numPr>
          <w:ilvl w:val="0"/>
          <w:numId w:val="1094"/>
        </w:numPr>
        <w:pStyle w:val="Compact"/>
      </w:pPr>
      <w:r>
        <w:t xml:space="preserve">https://www.ibc.org/download?ac=18659</w:t>
      </w:r>
    </w:p>
    <w:p>
      <w:pPr>
        <w:numPr>
          <w:ilvl w:val="0"/>
          <w:numId w:val="1094"/>
        </w:numPr>
        <w:pStyle w:val="Compact"/>
      </w:pPr>
      <w:r>
        <w:t xml:space="preserve">https://www.telegraph.co.uk/business/2022/06/09/bbc-wages-war-online-echo-chambers-unbiased-tech/</w:t>
      </w:r>
    </w:p>
    <w:p>
      <w:pPr>
        <w:numPr>
          <w:ilvl w:val="0"/>
          <w:numId w:val="1094"/>
        </w:numPr>
        <w:pStyle w:val="Compact"/>
      </w:pPr>
      <w:r>
        <w:t xml:space="preserve">https://parliamentlive.tv/event/index/7d249bcf-78e9-447b-907c-81df72b87542?in=15:01:35</w:t>
      </w:r>
    </w:p>
    <w:bookmarkEnd w:id="1430"/>
    <w:bookmarkStart w:id="1431"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95"/>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95"/>
        </w:numPr>
        <w:pStyle w:val="Compact"/>
      </w:pPr>
      <w:r>
        <w:t xml:space="preserve">Two technical research reports by Hestia.ai:</w:t>
      </w:r>
    </w:p>
    <w:p>
      <w:pPr>
        <w:numPr>
          <w:ilvl w:val="1"/>
          <w:numId w:val="1096"/>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96"/>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31"/>
    <w:bookmarkStart w:id="1432"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32"/>
    <w:bookmarkStart w:id="1433" w:name="ari-attribution"/>
    <w:p>
      <w:pPr>
        <w:pStyle w:val="Heading2"/>
      </w:pPr>
      <w:r>
        <w:t xml:space="preserve">ARI7.4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97"/>
        </w:numPr>
        <w:pStyle w:val="Compact"/>
      </w:pPr>
      <w:r>
        <w:t xml:space="preserve">Jasmine Cox, Suzanne Clarke, Tim Broom, Rhianne Jones, Alex Ballantyne and others at BBC R&amp;D;</w:t>
      </w:r>
    </w:p>
    <w:p>
      <w:pPr>
        <w:numPr>
          <w:ilvl w:val="0"/>
          <w:numId w:val="1097"/>
        </w:numPr>
        <w:pStyle w:val="Compact"/>
      </w:pPr>
      <w:r>
        <w:t xml:space="preserve">Paul-Olivier Dehaye, Jessica Pidoux, Francois Quellec at Hestia.ai;</w:t>
      </w:r>
    </w:p>
    <w:p>
      <w:pPr>
        <w:numPr>
          <w:ilvl w:val="0"/>
          <w:numId w:val="1097"/>
        </w:numPr>
        <w:pStyle w:val="Compact"/>
      </w:pPr>
      <w:r>
        <w:t xml:space="preserve">Stuart Wheater of Arjuna Technologies and Kyle Montague of Open Lab during the SILVER project;</w:t>
      </w:r>
    </w:p>
    <w:p>
      <w:pPr>
        <w:numPr>
          <w:ilvl w:val="0"/>
          <w:numId w:val="1097"/>
        </w:numPr>
        <w:pStyle w:val="Compact"/>
      </w:pPr>
      <w:r>
        <w:t xml:space="preserve">Louis Goffe of Open Lab on the DERC Healthy Eating project;</w:t>
      </w:r>
    </w:p>
    <w:p>
      <w:pPr>
        <w:numPr>
          <w:ilvl w:val="0"/>
          <w:numId w:val="1097"/>
        </w:numPr>
        <w:pStyle w:val="Compact"/>
      </w:pPr>
      <w:r>
        <w:t xml:space="preserve">earlier innovation work with Alistair Croll at Rednod, Montréal, Canada (circa 2011); and</w:t>
      </w:r>
    </w:p>
    <w:p>
      <w:pPr>
        <w:numPr>
          <w:ilvl w:val="0"/>
          <w:numId w:val="1097"/>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33"/>
    <w:bookmarkStart w:id="1434"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ARI.3 -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3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34"/>
    <w:bookmarkEnd w:id="1435"/>
    <w:bookmarkStart w:id="1438" w:name="appendices"/>
    <w:p>
      <w:pPr>
        <w:pStyle w:val="Heading1"/>
      </w:pPr>
      <w:r>
        <w:t xml:space="preserve">Appendices</w:t>
      </w:r>
    </w:p>
    <w:bookmarkStart w:id="1436"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36"/>
    <w:bookmarkStart w:id="1437" w:name="appendix-e"/>
    <w:p>
      <w:pPr>
        <w:pStyle w:val="Heading2"/>
      </w:pPr>
      <w:r>
        <w:t xml:space="preserve">B Ethics Approvals</w:t>
      </w:r>
    </w:p>
    <w:bookmarkEnd w:id="1437"/>
    <w:bookmarkEnd w:id="1438"/>
    <w:bookmarkStart w:id="144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9" w:name="hdr-wants"/>
    <w:p>
      <w:pPr>
        <w:pStyle w:val="Heading3"/>
      </w:pPr>
      <w:r>
        <w:t xml:space="preserve">HDR Wants</w:t>
      </w:r>
    </w:p>
    <w:p>
      <w:pPr>
        <w:numPr>
          <w:ilvl w:val="0"/>
          <w:numId w:val="1098"/>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8"/>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8"/>
        </w:numPr>
        <w:pStyle w:val="Compact"/>
      </w:pPr>
      <w:hyperlink w:anchor="want-d3">
        <w:r>
          <w:rPr>
            <w:rStyle w:val="Hyperlink"/>
            <w:bCs/>
            <w:b/>
          </w:rPr>
          <w:t xml:space="preserve">Direct Data Want 3</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098"/>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8"/>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8"/>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39"/>
    <w:bookmarkStart w:id="1440" w:name="hdr-objectives"/>
    <w:p>
      <w:pPr>
        <w:pStyle w:val="Heading3"/>
      </w:pPr>
      <w:r>
        <w:t xml:space="preserve">HDR Objectives</w:t>
      </w:r>
    </w:p>
    <w:p>
      <w:pPr>
        <w:numPr>
          <w:ilvl w:val="0"/>
          <w:numId w:val="1099"/>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9"/>
        </w:numPr>
        <w:pStyle w:val="Compact"/>
      </w:pPr>
      <w:hyperlink w:anchor="objective-2">
        <w:r>
          <w:rPr>
            <w:rStyle w:val="Hyperlink"/>
            <w:bCs/>
            <w:b/>
          </w:rPr>
          <w:t xml:space="preserve">HDR Objective 2</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099"/>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9"/>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9"/>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0"/>
    <w:bookmarkStart w:id="1441" w:name="hdr-obstacles"/>
    <w:p>
      <w:pPr>
        <w:pStyle w:val="Heading3"/>
      </w:pPr>
      <w:r>
        <w:t xml:space="preserve">HDR Obstacles</w:t>
      </w:r>
    </w:p>
    <w:p>
      <w:pPr>
        <w:numPr>
          <w:ilvl w:val="0"/>
          <w:numId w:val="1100"/>
        </w:numPr>
        <w:pStyle w:val="Compact"/>
      </w:pPr>
      <w:r>
        <w:rPr>
          <w:bCs/>
          <w:b/>
        </w:rPr>
        <w:t xml:space="preserve">Closed, Insular and Introspective Practices</w:t>
      </w:r>
      <w:r>
        <w:t xml:space="preserve"> </w:t>
      </w:r>
      <w:r>
        <w:t xml:space="preserve">- [ADD SECTIONREF]</w:t>
      </w:r>
    </w:p>
    <w:p>
      <w:pPr>
        <w:numPr>
          <w:ilvl w:val="0"/>
          <w:numId w:val="1100"/>
        </w:numPr>
        <w:pStyle w:val="Compact"/>
      </w:pPr>
      <w:r>
        <w:rPr>
          <w:bCs/>
          <w:b/>
        </w:rPr>
        <w:t xml:space="preserve">Diminishing Individual Agency</w:t>
      </w:r>
      <w:r>
        <w:t xml:space="preserve"> </w:t>
      </w:r>
      <w:r>
        <w:t xml:space="preserve">- [ADD SECTIONREF]</w:t>
      </w:r>
    </w:p>
    <w:p>
      <w:pPr>
        <w:numPr>
          <w:ilvl w:val="0"/>
          <w:numId w:val="1100"/>
        </w:numPr>
        <w:pStyle w:val="Compact"/>
      </w:pPr>
      <w:r>
        <w:rPr>
          <w:bCs/>
          <w:b/>
        </w:rPr>
        <w:t xml:space="preserve">Immobile Data</w:t>
      </w:r>
      <w:r>
        <w:t xml:space="preserve"> </w:t>
      </w:r>
      <w:r>
        <w:t xml:space="preserve">- [ADD SECTIONREF]</w:t>
      </w:r>
    </w:p>
    <w:p>
      <w:pPr>
        <w:numPr>
          <w:ilvl w:val="0"/>
          <w:numId w:val="1100"/>
        </w:numPr>
        <w:pStyle w:val="Compact"/>
      </w:pPr>
      <w:r>
        <w:rPr>
          <w:bCs/>
          <w:b/>
        </w:rPr>
        <w:t xml:space="preserve">Inaccessible Data</w:t>
      </w:r>
      <w:r>
        <w:t xml:space="preserve"> </w:t>
      </w:r>
      <w:r>
        <w:t xml:space="preserve">- [ADD SECTIONREF]</w:t>
      </w:r>
    </w:p>
    <w:p>
      <w:pPr>
        <w:numPr>
          <w:ilvl w:val="0"/>
          <w:numId w:val="1100"/>
        </w:numPr>
        <w:pStyle w:val="Compact"/>
      </w:pPr>
      <w:r>
        <w:rPr>
          <w:bCs/>
          <w:b/>
        </w:rPr>
        <w:t xml:space="preserve">Increasing Data Holder Hegemony</w:t>
      </w:r>
      <w:r>
        <w:t xml:space="preserve"> </w:t>
      </w:r>
      <w:r>
        <w:t xml:space="preserve">- [ADD SECTIONREF]</w:t>
      </w:r>
    </w:p>
    <w:p>
      <w:pPr>
        <w:numPr>
          <w:ilvl w:val="0"/>
          <w:numId w:val="1100"/>
        </w:numPr>
        <w:pStyle w:val="Compact"/>
      </w:pPr>
      <w:r>
        <w:rPr>
          <w:bCs/>
          <w:b/>
        </w:rPr>
        <w:t xml:space="preserve">Insufficient Machine Understanding of Human Data</w:t>
      </w:r>
      <w:r>
        <w:t xml:space="preserve"> </w:t>
      </w:r>
      <w:r>
        <w:t xml:space="preserve">- [ADD SECTIONREF]</w:t>
      </w:r>
    </w:p>
    <w:p>
      <w:pPr>
        <w:numPr>
          <w:ilvl w:val="0"/>
          <w:numId w:val="1100"/>
        </w:numPr>
        <w:pStyle w:val="Compact"/>
      </w:pPr>
      <w:r>
        <w:rPr>
          <w:bCs/>
          <w:b/>
        </w:rPr>
        <w:t xml:space="preserve">Intractable Data Self, the</w:t>
      </w:r>
      <w:r>
        <w:t xml:space="preserve"> </w:t>
      </w:r>
      <w:r>
        <w:t xml:space="preserve">- [ADD SECTIONREF]</w:t>
      </w:r>
    </w:p>
    <w:p>
      <w:pPr>
        <w:numPr>
          <w:ilvl w:val="0"/>
          <w:numId w:val="1100"/>
        </w:numPr>
        <w:pStyle w:val="Compact"/>
      </w:pPr>
      <w:r>
        <w:rPr>
          <w:bCs/>
          <w:b/>
        </w:rPr>
        <w:t xml:space="preserve">Invisible Data</w:t>
      </w:r>
      <w:r>
        <w:t xml:space="preserve"> </w:t>
      </w:r>
      <w:r>
        <w:t xml:space="preserve">- [ADD SECTIONREF]</w:t>
      </w:r>
    </w:p>
    <w:p>
      <w:pPr>
        <w:numPr>
          <w:ilvl w:val="0"/>
          <w:numId w:val="1100"/>
        </w:numPr>
        <w:pStyle w:val="Compact"/>
      </w:pPr>
      <w:r>
        <w:rPr>
          <w:bCs/>
          <w:b/>
        </w:rPr>
        <w:t xml:space="preserve">Lack of Individual Demand</w:t>
      </w:r>
      <w:r>
        <w:t xml:space="preserve"> </w:t>
      </w:r>
      <w:r>
        <w:t xml:space="preserve">- [ADD SECTIONREF]</w:t>
      </w:r>
    </w:p>
    <w:p>
      <w:pPr>
        <w:numPr>
          <w:ilvl w:val="0"/>
          <w:numId w:val="1100"/>
        </w:numPr>
        <w:pStyle w:val="Compact"/>
      </w:pPr>
      <w:r>
        <w:rPr>
          <w:bCs/>
          <w:b/>
        </w:rPr>
        <w:t xml:space="preserve">Lack of Interoperability</w:t>
      </w:r>
      <w:r>
        <w:t xml:space="preserve"> </w:t>
      </w:r>
      <w:r>
        <w:t xml:space="preserve">- [ADD SECTIONREF]</w:t>
      </w:r>
    </w:p>
    <w:p>
      <w:pPr>
        <w:numPr>
          <w:ilvl w:val="0"/>
          <w:numId w:val="1100"/>
        </w:numPr>
        <w:pStyle w:val="Compact"/>
      </w:pPr>
      <w:r>
        <w:rPr>
          <w:bCs/>
          <w:b/>
        </w:rPr>
        <w:t xml:space="preserve">Lack of Provider Investment</w:t>
      </w:r>
      <w:r>
        <w:t xml:space="preserve"> </w:t>
      </w:r>
      <w:r>
        <w:t xml:space="preserve">- [ADD SECTIONREF]</w:t>
      </w:r>
    </w:p>
    <w:p>
      <w:pPr>
        <w:numPr>
          <w:ilvl w:val="0"/>
          <w:numId w:val="1100"/>
        </w:numPr>
        <w:pStyle w:val="Compact"/>
      </w:pPr>
      <w:r>
        <w:rPr>
          <w:bCs/>
          <w:b/>
        </w:rPr>
        <w:t xml:space="preserve">Non-Interrogable Data</w:t>
      </w:r>
      <w:r>
        <w:t xml:space="preserve"> </w:t>
      </w:r>
      <w:r>
        <w:t xml:space="preserve">- [ADD SECTIONREF]</w:t>
      </w:r>
    </w:p>
    <w:p>
      <w:pPr>
        <w:numPr>
          <w:ilvl w:val="0"/>
          <w:numId w:val="1100"/>
        </w:numPr>
        <w:pStyle w:val="Compact"/>
      </w:pPr>
      <w:r>
        <w:rPr>
          <w:bCs/>
          <w:b/>
        </w:rPr>
        <w:t xml:space="preserve">Unmalleable Data</w:t>
      </w:r>
      <w:r>
        <w:t xml:space="preserve"> </w:t>
      </w:r>
      <w:r>
        <w:t xml:space="preserve">- [ADD SECTIONREF]</w:t>
      </w:r>
    </w:p>
    <w:p>
      <w:pPr>
        <w:numPr>
          <w:ilvl w:val="0"/>
          <w:numId w:val="1100"/>
        </w:numPr>
        <w:pStyle w:val="Compact"/>
      </w:pPr>
      <w:r>
        <w:rPr>
          <w:bCs/>
          <w:b/>
        </w:rPr>
        <w:t xml:space="preserve">Unrelatable Data</w:t>
      </w:r>
      <w:r>
        <w:t xml:space="preserve"> </w:t>
      </w:r>
      <w:r>
        <w:t xml:space="preserve">- [ADD SECTIONREF]</w:t>
      </w:r>
    </w:p>
    <w:bookmarkEnd w:id="1441"/>
    <w:bookmarkStart w:id="1442" w:name="hdr-insights"/>
    <w:p>
      <w:pPr>
        <w:pStyle w:val="Heading3"/>
      </w:pPr>
      <w:r>
        <w:t xml:space="preserve">HDR Insights &amp; Approaches</w:t>
      </w:r>
    </w:p>
    <w:p>
      <w:pPr>
        <w:numPr>
          <w:ilvl w:val="0"/>
          <w:numId w:val="1101"/>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01"/>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01"/>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01"/>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01"/>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01"/>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01"/>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01"/>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01"/>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01"/>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01"/>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01"/>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01"/>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2"/>
    <w:bookmarkStart w:id="1443" w:name="hdr-approaches"/>
    <w:p>
      <w:pPr>
        <w:pStyle w:val="Heading3"/>
      </w:pPr>
      <w:r>
        <w:t xml:space="preserve">HDR Approaches</w:t>
      </w:r>
    </w:p>
    <w:p>
      <w:pPr>
        <w:numPr>
          <w:ilvl w:val="0"/>
          <w:numId w:val="1102"/>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02"/>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02"/>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02"/>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3"/>
    <w:bookmarkStart w:id="1444" w:name="X852704e45b2cabc60bb113c2db80706022b7115"/>
    <w:p>
      <w:pPr>
        <w:pStyle w:val="Heading3"/>
      </w:pPr>
      <w:r>
        <w:t xml:space="preserve">Contributions and Major Concepts of This Thesis</w:t>
      </w:r>
    </w:p>
    <w:p>
      <w:pPr>
        <w:numPr>
          <w:ilvl w:val="0"/>
          <w:numId w:val="1103"/>
        </w:numPr>
        <w:pStyle w:val="Compact"/>
      </w:pPr>
      <w:r>
        <w:rPr>
          <w:bCs/>
          <w:b/>
        </w:rPr>
        <w:t xml:space="preserve">Auditing Data Holders</w:t>
      </w:r>
      <w:r>
        <w:t xml:space="preserve"> </w:t>
      </w:r>
      <w:r>
        <w:t xml:space="preserve">- [ADD SECTIONREF]</w:t>
      </w:r>
    </w:p>
    <w:p>
      <w:pPr>
        <w:numPr>
          <w:ilvl w:val="0"/>
          <w:numId w:val="1103"/>
        </w:numPr>
        <w:pStyle w:val="Compact"/>
      </w:pPr>
      <w:r>
        <w:rPr>
          <w:bCs/>
          <w:b/>
        </w:rPr>
        <w:t xml:space="preserve">Categories of Family Civic Data</w:t>
      </w:r>
      <w:r>
        <w:t xml:space="preserve"> </w:t>
      </w:r>
      <w:r>
        <w:t xml:space="preserve">- [ADD SECTIONREF]</w:t>
      </w:r>
    </w:p>
    <w:p>
      <w:pPr>
        <w:numPr>
          <w:ilvl w:val="0"/>
          <w:numId w:val="1103"/>
        </w:numPr>
        <w:pStyle w:val="Compact"/>
      </w:pPr>
      <w:r>
        <w:rPr>
          <w:bCs/>
          <w:b/>
        </w:rPr>
        <w:t xml:space="preserve">Categories of Personal Data</w:t>
      </w:r>
      <w:r>
        <w:t xml:space="preserve"> </w:t>
      </w:r>
      <w:r>
        <w:t xml:space="preserve">- [ADD SECTIONREF]</w:t>
      </w:r>
    </w:p>
    <w:p>
      <w:pPr>
        <w:numPr>
          <w:ilvl w:val="0"/>
          <w:numId w:val="1103"/>
        </w:numPr>
        <w:pStyle w:val="Compact"/>
      </w:pPr>
      <w:r>
        <w:rPr>
          <w:bCs/>
          <w:b/>
        </w:rPr>
        <w:t xml:space="preserve">Data Access &amp; Understanding Services</w:t>
      </w:r>
      <w:r>
        <w:t xml:space="preserve"> </w:t>
      </w:r>
      <w:r>
        <w:t xml:space="preserve">- [ADD SECTIONREF]</w:t>
      </w:r>
    </w:p>
    <w:p>
      <w:pPr>
        <w:numPr>
          <w:ilvl w:val="0"/>
          <w:numId w:val="1103"/>
        </w:numPr>
        <w:pStyle w:val="Compact"/>
      </w:pPr>
      <w:r>
        <w:rPr>
          <w:bCs/>
          <w:b/>
        </w:rPr>
        <w:t xml:space="preserve">Data Literacy in an HDR Context</w:t>
      </w:r>
      <w:r>
        <w:t xml:space="preserve"> </w:t>
      </w:r>
      <w:r>
        <w:t xml:space="preserve">- [ADD SECTIONREF]</w:t>
      </w:r>
    </w:p>
    <w:p>
      <w:pPr>
        <w:numPr>
          <w:ilvl w:val="0"/>
          <w:numId w:val="1103"/>
        </w:numPr>
        <w:pStyle w:val="Compact"/>
      </w:pPr>
      <w:r>
        <w:rPr>
          <w:bCs/>
          <w:b/>
        </w:rPr>
        <w:t xml:space="preserve">Data Cards</w:t>
      </w:r>
      <w:r>
        <w:t xml:space="preserve"> </w:t>
      </w:r>
      <w:r>
        <w:t xml:space="preserve">- [ADD SECTIONREF]</w:t>
      </w:r>
    </w:p>
    <w:p>
      <w:pPr>
        <w:numPr>
          <w:ilvl w:val="0"/>
          <w:numId w:val="1103"/>
        </w:numPr>
        <w:pStyle w:val="Compact"/>
      </w:pPr>
      <w:r>
        <w:rPr>
          <w:bCs/>
          <w:b/>
        </w:rPr>
        <w:t xml:space="preserve">Data Wants</w:t>
      </w:r>
      <w:r>
        <w:t xml:space="preserve"> </w:t>
      </w:r>
      <w:r>
        <w:t xml:space="preserve">- [ADD SECTIONREF]</w:t>
      </w:r>
    </w:p>
    <w:p>
      <w:pPr>
        <w:numPr>
          <w:ilvl w:val="0"/>
          <w:numId w:val="1103"/>
        </w:numPr>
        <w:pStyle w:val="Compact"/>
      </w:pPr>
      <w:r>
        <w:rPr>
          <w:bCs/>
          <w:b/>
        </w:rPr>
        <w:t xml:space="preserve">Data Relations, Direct</w:t>
      </w:r>
      <w:r>
        <w:t xml:space="preserve"> </w:t>
      </w:r>
      <w:r>
        <w:t xml:space="preserve">- [ADD SECTIONREF]</w:t>
      </w:r>
    </w:p>
    <w:p>
      <w:pPr>
        <w:numPr>
          <w:ilvl w:val="0"/>
          <w:numId w:val="1103"/>
        </w:numPr>
        <w:pStyle w:val="Compact"/>
      </w:pPr>
      <w:r>
        <w:rPr>
          <w:bCs/>
          <w:b/>
        </w:rPr>
        <w:t xml:space="preserve">Data Relations, Indirect</w:t>
      </w:r>
      <w:r>
        <w:t xml:space="preserve"> </w:t>
      </w:r>
      <w:r>
        <w:t xml:space="preserve">- [ADD SECTIONREF]</w:t>
      </w:r>
    </w:p>
    <w:p>
      <w:pPr>
        <w:numPr>
          <w:ilvl w:val="0"/>
          <w:numId w:val="1103"/>
        </w:numPr>
        <w:pStyle w:val="Compact"/>
      </w:pPr>
      <w:r>
        <w:rPr>
          <w:bCs/>
          <w:b/>
        </w:rPr>
        <w:t xml:space="preserve">Digital Self Curation</w:t>
      </w:r>
      <w:r>
        <w:t xml:space="preserve"> </w:t>
      </w:r>
      <w:r>
        <w:t xml:space="preserve">- [ADD SECTIONREF]</w:t>
      </w:r>
    </w:p>
    <w:p>
      <w:pPr>
        <w:numPr>
          <w:ilvl w:val="0"/>
          <w:numId w:val="1103"/>
        </w:numPr>
        <w:pStyle w:val="Compact"/>
      </w:pPr>
      <w:r>
        <w:rPr>
          <w:bCs/>
          <w:b/>
        </w:rPr>
        <w:t xml:space="preserve">Ecosystem Information</w:t>
      </w:r>
      <w:r>
        <w:t xml:space="preserve"> </w:t>
      </w:r>
      <w:r>
        <w:t xml:space="preserve">- [ADD SECTIONREF]</w:t>
      </w:r>
    </w:p>
    <w:p>
      <w:pPr>
        <w:numPr>
          <w:ilvl w:val="0"/>
          <w:numId w:val="1103"/>
        </w:numPr>
        <w:pStyle w:val="Compact"/>
      </w:pPr>
      <w:r>
        <w:rPr>
          <w:bCs/>
          <w:b/>
        </w:rPr>
        <w:t xml:space="preserve">Ecosystem Negotiability</w:t>
      </w:r>
      <w:r>
        <w:t xml:space="preserve"> </w:t>
      </w:r>
      <w:r>
        <w:t xml:space="preserve">- [ADD SECTIONREF]</w:t>
      </w:r>
    </w:p>
    <w:p>
      <w:pPr>
        <w:numPr>
          <w:ilvl w:val="0"/>
          <w:numId w:val="1103"/>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03"/>
        </w:numPr>
        <w:pStyle w:val="Compact"/>
      </w:pPr>
      <w:r>
        <w:rPr>
          <w:bCs/>
          <w:b/>
        </w:rPr>
        <w:t xml:space="preserve">Family Design Games</w:t>
      </w:r>
      <w:r>
        <w:t xml:space="preserve"> </w:t>
      </w:r>
      <w:r>
        <w:t xml:space="preserve">- [ADD SECTIONREF]</w:t>
      </w:r>
    </w:p>
    <w:p>
      <w:pPr>
        <w:numPr>
          <w:ilvl w:val="0"/>
          <w:numId w:val="1103"/>
        </w:numPr>
        <w:pStyle w:val="Compact"/>
      </w:pPr>
      <w:r>
        <w:rPr>
          <w:bCs/>
          <w:b/>
        </w:rPr>
        <w:t xml:space="preserve">Family Facts</w:t>
      </w:r>
      <w:r>
        <w:t xml:space="preserve"> </w:t>
      </w:r>
      <w:r>
        <w:t xml:space="preserve">- [ADD SECTIONREF]</w:t>
      </w:r>
    </w:p>
    <w:p>
      <w:pPr>
        <w:numPr>
          <w:ilvl w:val="0"/>
          <w:numId w:val="1103"/>
        </w:numPr>
        <w:pStyle w:val="Compact"/>
      </w:pPr>
      <w:r>
        <w:rPr>
          <w:bCs/>
          <w:b/>
        </w:rPr>
        <w:t xml:space="preserve">Free Data Interfaces</w:t>
      </w:r>
      <w:r>
        <w:t xml:space="preserve"> </w:t>
      </w:r>
      <w:r>
        <w:t xml:space="preserve">- [ADD SECTIONREF]</w:t>
      </w:r>
    </w:p>
    <w:p>
      <w:pPr>
        <w:numPr>
          <w:ilvl w:val="0"/>
          <w:numId w:val="1103"/>
        </w:numPr>
        <w:pStyle w:val="Compact"/>
      </w:pPr>
      <w:r>
        <w:rPr>
          <w:bCs/>
          <w:b/>
        </w:rPr>
        <w:t xml:space="preserve">Human Data Relations (HDR)</w:t>
      </w:r>
      <w:r>
        <w:t xml:space="preserve"> </w:t>
      </w:r>
      <w:r>
        <w:t xml:space="preserve">- [ADD SECTIONREF]</w:t>
      </w:r>
    </w:p>
    <w:p>
      <w:pPr>
        <w:numPr>
          <w:ilvl w:val="0"/>
          <w:numId w:val="1103"/>
        </w:numPr>
        <w:pStyle w:val="Compact"/>
      </w:pPr>
      <w:r>
        <w:rPr>
          <w:bCs/>
          <w:b/>
        </w:rPr>
        <w:t xml:space="preserve">Human Information Operating System</w:t>
      </w:r>
      <w:r>
        <w:t xml:space="preserve"> </w:t>
      </w:r>
      <w:r>
        <w:t xml:space="preserve">- [ADD SECTIONREF]</w:t>
      </w:r>
    </w:p>
    <w:p>
      <w:pPr>
        <w:numPr>
          <w:ilvl w:val="0"/>
          <w:numId w:val="1103"/>
        </w:numPr>
        <w:pStyle w:val="Compact"/>
      </w:pPr>
      <w:r>
        <w:rPr>
          <w:bCs/>
          <w:b/>
        </w:rPr>
        <w:t xml:space="preserve">Human Information</w:t>
      </w:r>
      <w:r>
        <w:t xml:space="preserve"> </w:t>
      </w:r>
      <w:r>
        <w:t xml:space="preserve">- see Life Information and Ecosystem Information</w:t>
      </w:r>
    </w:p>
    <w:p>
      <w:pPr>
        <w:numPr>
          <w:ilvl w:val="0"/>
          <w:numId w:val="1103"/>
        </w:numPr>
        <w:pStyle w:val="Compact"/>
      </w:pPr>
      <w:r>
        <w:rPr>
          <w:bCs/>
          <w:b/>
        </w:rPr>
        <w:t xml:space="preserve">Inclusive Data Flows</w:t>
      </w:r>
      <w:r>
        <w:t xml:space="preserve"> </w:t>
      </w:r>
      <w:r>
        <w:t xml:space="preserve">- [ADD SECTIONREF]</w:t>
      </w:r>
    </w:p>
    <w:p>
      <w:pPr>
        <w:numPr>
          <w:ilvl w:val="0"/>
          <w:numId w:val="1103"/>
        </w:numPr>
        <w:pStyle w:val="Compact"/>
      </w:pPr>
      <w:r>
        <w:rPr>
          <w:bCs/>
          <w:b/>
        </w:rPr>
        <w:t xml:space="preserve">Information Standards</w:t>
      </w:r>
      <w:r>
        <w:t xml:space="preserve"> </w:t>
      </w:r>
      <w:r>
        <w:t xml:space="preserve">- [ADD SECTIONREF]</w:t>
      </w:r>
    </w:p>
    <w:p>
      <w:pPr>
        <w:numPr>
          <w:ilvl w:val="0"/>
          <w:numId w:val="1103"/>
        </w:numPr>
        <w:pStyle w:val="Compact"/>
      </w:pPr>
      <w:r>
        <w:rPr>
          <w:bCs/>
          <w:b/>
        </w:rPr>
        <w:t xml:space="preserve">Inclusive Data Flows</w:t>
      </w:r>
      <w:r>
        <w:t xml:space="preserve"> </w:t>
      </w:r>
      <w:r>
        <w:t xml:space="preserve">- [ADD SECTIONREF]</w:t>
      </w:r>
    </w:p>
    <w:p>
      <w:pPr>
        <w:numPr>
          <w:ilvl w:val="0"/>
          <w:numId w:val="1103"/>
        </w:numPr>
        <w:pStyle w:val="Compact"/>
      </w:pPr>
      <w:r>
        <w:rPr>
          <w:bCs/>
          <w:b/>
        </w:rPr>
        <w:t xml:space="preserve">Landscape of HDR Opportunity</w:t>
      </w:r>
      <w:r>
        <w:t xml:space="preserve"> </w:t>
      </w:r>
      <w:r>
        <w:t xml:space="preserve">- [ADD SECTIONREF]</w:t>
      </w:r>
    </w:p>
    <w:p>
      <w:pPr>
        <w:numPr>
          <w:ilvl w:val="0"/>
          <w:numId w:val="1103"/>
        </w:numPr>
        <w:pStyle w:val="Compact"/>
      </w:pPr>
      <w:r>
        <w:rPr>
          <w:bCs/>
          <w:b/>
        </w:rPr>
        <w:t xml:space="preserve">Life Concepts</w:t>
      </w:r>
      <w:r>
        <w:t xml:space="preserve"> </w:t>
      </w:r>
      <w:r>
        <w:t xml:space="preserve">- [ADD SECTIONREF]</w:t>
      </w:r>
    </w:p>
    <w:p>
      <w:pPr>
        <w:numPr>
          <w:ilvl w:val="0"/>
          <w:numId w:val="1103"/>
        </w:numPr>
        <w:pStyle w:val="Compact"/>
      </w:pPr>
      <w:r>
        <w:rPr>
          <w:bCs/>
          <w:b/>
        </w:rPr>
        <w:t xml:space="preserve">Life Information Utilisation</w:t>
      </w:r>
      <w:r>
        <w:t xml:space="preserve"> </w:t>
      </w:r>
      <w:r>
        <w:t xml:space="preserve">- [ADD SECTIONREF]</w:t>
      </w:r>
    </w:p>
    <w:p>
      <w:pPr>
        <w:numPr>
          <w:ilvl w:val="0"/>
          <w:numId w:val="1103"/>
        </w:numPr>
        <w:pStyle w:val="Compact"/>
      </w:pPr>
      <w:r>
        <w:rPr>
          <w:bCs/>
          <w:b/>
        </w:rPr>
        <w:t xml:space="preserve">Life Information</w:t>
      </w:r>
      <w:r>
        <w:t xml:space="preserve"> </w:t>
      </w:r>
      <w:r>
        <w:t xml:space="preserve">- [ADD SECTIONREF]</w:t>
      </w:r>
    </w:p>
    <w:p>
      <w:pPr>
        <w:numPr>
          <w:ilvl w:val="0"/>
          <w:numId w:val="1103"/>
        </w:numPr>
        <w:pStyle w:val="Compact"/>
      </w:pPr>
      <w:r>
        <w:rPr>
          <w:bCs/>
          <w:b/>
        </w:rPr>
        <w:t xml:space="preserve">Life Interface Design</w:t>
      </w:r>
      <w:r>
        <w:t xml:space="preserve"> </w:t>
      </w:r>
      <w:r>
        <w:t xml:space="preserve">- [ADD SECTIONREF]</w:t>
      </w:r>
    </w:p>
    <w:p>
      <w:pPr>
        <w:numPr>
          <w:ilvl w:val="0"/>
          <w:numId w:val="1103"/>
        </w:numPr>
        <w:pStyle w:val="Compact"/>
      </w:pPr>
      <w:r>
        <w:rPr>
          <w:bCs/>
          <w:b/>
        </w:rPr>
        <w:t xml:space="preserve">Life Partitioning</w:t>
      </w:r>
      <w:r>
        <w:t xml:space="preserve"> </w:t>
      </w:r>
      <w:r>
        <w:t xml:space="preserve">- [ADD SECTIONREF]</w:t>
      </w:r>
    </w:p>
    <w:p>
      <w:pPr>
        <w:numPr>
          <w:ilvl w:val="0"/>
          <w:numId w:val="1103"/>
        </w:numPr>
        <w:pStyle w:val="Compact"/>
      </w:pPr>
      <w:r>
        <w:rPr>
          <w:bCs/>
          <w:b/>
        </w:rPr>
        <w:t xml:space="preserve">Locus of Decision Making (LDM)</w:t>
      </w:r>
      <w:r>
        <w:t xml:space="preserve"> </w:t>
      </w:r>
      <w:r>
        <w:t xml:space="preserve">- [ADD SECTIONREF]</w:t>
      </w:r>
    </w:p>
    <w:p>
      <w:pPr>
        <w:numPr>
          <w:ilvl w:val="0"/>
          <w:numId w:val="1103"/>
        </w:numPr>
        <w:pStyle w:val="Compact"/>
      </w:pPr>
      <w:r>
        <w:rPr>
          <w:bCs/>
          <w:b/>
        </w:rPr>
        <w:t xml:space="preserve">Meaning in Data</w:t>
      </w:r>
      <w:r>
        <w:t xml:space="preserve"> </w:t>
      </w:r>
      <w:r>
        <w:t xml:space="preserve">- [ADD SECTIONREF]</w:t>
      </w:r>
    </w:p>
    <w:p>
      <w:pPr>
        <w:numPr>
          <w:ilvl w:val="0"/>
          <w:numId w:val="1103"/>
        </w:numPr>
        <w:pStyle w:val="Compact"/>
      </w:pPr>
      <w:r>
        <w:rPr>
          <w:bCs/>
          <w:b/>
        </w:rPr>
        <w:t xml:space="preserve">Perceived Individual Power</w:t>
      </w:r>
      <w:r>
        <w:t xml:space="preserve"> </w:t>
      </w:r>
      <w:r>
        <w:t xml:space="preserve">- [ADD SECTIONREF]</w:t>
      </w:r>
    </w:p>
    <w:p>
      <w:pPr>
        <w:numPr>
          <w:ilvl w:val="0"/>
          <w:numId w:val="1103"/>
        </w:numPr>
        <w:pStyle w:val="Compact"/>
      </w:pPr>
      <w:r>
        <w:rPr>
          <w:bCs/>
          <w:b/>
        </w:rPr>
        <w:t xml:space="preserve">Personal Data Diaspora, the</w:t>
      </w:r>
      <w:r>
        <w:t xml:space="preserve"> </w:t>
      </w:r>
      <w:r>
        <w:t xml:space="preserve">- [ADD SECTIONREF]</w:t>
      </w:r>
    </w:p>
    <w:p>
      <w:pPr>
        <w:numPr>
          <w:ilvl w:val="0"/>
          <w:numId w:val="1103"/>
        </w:numPr>
        <w:pStyle w:val="Compact"/>
      </w:pPr>
      <w:r>
        <w:rPr>
          <w:bCs/>
          <w:b/>
        </w:rPr>
        <w:t xml:space="preserve">Personal Data Ecosystem Control</w:t>
      </w:r>
      <w:r>
        <w:t xml:space="preserve"> </w:t>
      </w:r>
      <w:r>
        <w:t xml:space="preserve">- [ADD SECTIONREF]</w:t>
      </w:r>
    </w:p>
    <w:p>
      <w:pPr>
        <w:numPr>
          <w:ilvl w:val="0"/>
          <w:numId w:val="1103"/>
        </w:numPr>
        <w:pStyle w:val="Compact"/>
      </w:pPr>
      <w:r>
        <w:rPr>
          <w:bCs/>
          <w:b/>
        </w:rPr>
        <w:t xml:space="preserve">Personal Data as a Proxy for Involvement</w:t>
      </w:r>
      <w:r>
        <w:t xml:space="preserve"> </w:t>
      </w:r>
      <w:r>
        <w:t xml:space="preserve">- [ADD SECTIONREF]</w:t>
      </w:r>
    </w:p>
    <w:p>
      <w:pPr>
        <w:numPr>
          <w:ilvl w:val="0"/>
          <w:numId w:val="1103"/>
        </w:numPr>
        <w:pStyle w:val="Compact"/>
      </w:pPr>
      <w:r>
        <w:rPr>
          <w:bCs/>
          <w:b/>
        </w:rPr>
        <w:t xml:space="preserve">Personal Data Stewardship</w:t>
      </w:r>
      <w:r>
        <w:t xml:space="preserve"> </w:t>
      </w:r>
      <w:r>
        <w:t xml:space="preserve">- [ADD SECTIONREF]</w:t>
      </w:r>
    </w:p>
    <w:p>
      <w:pPr>
        <w:numPr>
          <w:ilvl w:val="0"/>
          <w:numId w:val="1103"/>
        </w:numPr>
        <w:pStyle w:val="Compact"/>
      </w:pPr>
      <w:r>
        <w:rPr>
          <w:bCs/>
          <w:b/>
        </w:rPr>
        <w:t xml:space="preserve">Pushing the Seams</w:t>
      </w:r>
      <w:r>
        <w:t xml:space="preserve"> </w:t>
      </w:r>
      <w:r>
        <w:t xml:space="preserve">- [ADD SECTIONREF]</w:t>
      </w:r>
    </w:p>
    <w:p>
      <w:pPr>
        <w:numPr>
          <w:ilvl w:val="0"/>
          <w:numId w:val="1103"/>
        </w:numPr>
        <w:pStyle w:val="Compact"/>
      </w:pPr>
      <w:r>
        <w:rPr>
          <w:bCs/>
          <w:b/>
        </w:rPr>
        <w:t xml:space="preserve">Proxy Representations of Immobile Data</w:t>
      </w:r>
      <w:r>
        <w:t xml:space="preserve"> </w:t>
      </w:r>
      <w:r>
        <w:t xml:space="preserve">- [ADD SECTIONREF]</w:t>
      </w:r>
    </w:p>
    <w:p>
      <w:pPr>
        <w:numPr>
          <w:ilvl w:val="0"/>
          <w:numId w:val="1103"/>
        </w:numPr>
        <w:pStyle w:val="Compact"/>
      </w:pPr>
      <w:r>
        <w:rPr>
          <w:bCs/>
          <w:b/>
        </w:rPr>
        <w:t xml:space="preserve">Shared Data Interaction</w:t>
      </w:r>
      <w:r>
        <w:t xml:space="preserve"> </w:t>
      </w:r>
      <w:r>
        <w:t xml:space="preserve">- [ADD SECTIONREF]</w:t>
      </w:r>
    </w:p>
    <w:p>
      <w:pPr>
        <w:numPr>
          <w:ilvl w:val="0"/>
          <w:numId w:val="1103"/>
        </w:numPr>
        <w:pStyle w:val="Compact"/>
      </w:pPr>
      <w:r>
        <w:rPr>
          <w:bCs/>
          <w:b/>
        </w:rPr>
        <w:t xml:space="preserve">Surface Information Injustices</w:t>
      </w:r>
      <w:r>
        <w:t xml:space="preserve"> </w:t>
      </w:r>
      <w:r>
        <w:t xml:space="preserve">- [ADD SECTIONREF]</w:t>
      </w:r>
    </w:p>
    <w:p>
      <w:pPr>
        <w:numPr>
          <w:ilvl w:val="0"/>
          <w:numId w:val="1103"/>
        </w:numPr>
        <w:pStyle w:val="Compact"/>
      </w:pPr>
      <w:r>
        <w:rPr>
          <w:bCs/>
          <w:b/>
        </w:rPr>
        <w:t xml:space="preserve">Storyboarding Action Cards</w:t>
      </w:r>
      <w:r>
        <w:t xml:space="preserve"> </w:t>
      </w:r>
      <w:r>
        <w:t xml:space="preserve">- [ADD SECTIONREF]</w:t>
      </w:r>
    </w:p>
    <w:p>
      <w:pPr>
        <w:numPr>
          <w:ilvl w:val="0"/>
          <w:numId w:val="1103"/>
        </w:numPr>
        <w:pStyle w:val="Compact"/>
      </w:pPr>
      <w:r>
        <w:rPr>
          <w:bCs/>
          <w:b/>
        </w:rPr>
        <w:t xml:space="preserve">Trust in Providers, effects upon</w:t>
      </w:r>
      <w:r>
        <w:t xml:space="preserve"> </w:t>
      </w:r>
      <w:r>
        <w:t xml:space="preserve">- [ADD SECTIONREF]</w:t>
      </w:r>
    </w:p>
    <w:p>
      <w:pPr>
        <w:numPr>
          <w:ilvl w:val="0"/>
          <w:numId w:val="1103"/>
        </w:numPr>
        <w:pStyle w:val="Compact"/>
      </w:pPr>
      <w:r>
        <w:rPr>
          <w:bCs/>
          <w:b/>
        </w:rPr>
        <w:t xml:space="preserve">Types of Personal Data (by origin)</w:t>
      </w:r>
      <w:r>
        <w:t xml:space="preserve"> </w:t>
      </w:r>
      <w:r>
        <w:t xml:space="preserve">- [ADD SECTIONREF]</w:t>
      </w:r>
    </w:p>
    <w:p>
      <w:pPr>
        <w:numPr>
          <w:ilvl w:val="0"/>
          <w:numId w:val="1103"/>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want-d3">
        <w:r>
          <w:rPr>
            <w:rStyle w:val="Hyperlink"/>
          </w:rPr>
          <w:t xml:space="preserve">6.1.3</w:t>
        </w:r>
      </w:hyperlink>
      <w:r>
        <w:t xml:space="preserve">]</w:t>
      </w:r>
    </w:p>
    <w:bookmarkEnd w:id="1444"/>
    <w:bookmarkEnd w:id="1445"/>
    <w:bookmarkStart w:id="1446" w:name="glossary"/>
    <w:p>
      <w:pPr>
        <w:pStyle w:val="Heading1"/>
      </w:pPr>
      <w:r>
        <w:t xml:space="preserve">Glossary of Pre-Existing Abbreviations, Names and Terms</w:t>
      </w:r>
    </w:p>
    <w:p>
      <w:pPr>
        <w:numPr>
          <w:ilvl w:val="0"/>
          <w:numId w:val="1104"/>
        </w:numPr>
        <w:pStyle w:val="Compact"/>
      </w:pPr>
      <w:r>
        <w:rPr>
          <w:bCs/>
          <w:b/>
        </w:rPr>
        <w:t xml:space="preserve">Action (stage of Personal Informatics)</w:t>
      </w:r>
      <w:r>
        <w:t xml:space="preserve"> </w:t>
      </w:r>
      <w:r>
        <w:t xml:space="preserve">- see SI</w:t>
      </w:r>
    </w:p>
    <w:p>
      <w:pPr>
        <w:numPr>
          <w:ilvl w:val="0"/>
          <w:numId w:val="1104"/>
        </w:numPr>
        <w:pStyle w:val="Compact"/>
      </w:pPr>
      <w:r>
        <w:rPr>
          <w:bCs/>
          <w:b/>
        </w:rPr>
        <w:t xml:space="preserve">Action Research</w:t>
      </w:r>
      <w:r>
        <w:t xml:space="preserve"> </w:t>
      </w:r>
      <w:r>
        <w:t xml:space="preserve">- [ADD SECTIONREF] [ADD DEFINITION]</w:t>
      </w:r>
    </w:p>
    <w:p>
      <w:pPr>
        <w:numPr>
          <w:ilvl w:val="0"/>
          <w:numId w:val="1104"/>
        </w:numPr>
        <w:pStyle w:val="Compact"/>
      </w:pPr>
      <w:r>
        <w:rPr>
          <w:bCs/>
          <w:b/>
        </w:rPr>
        <w:t xml:space="preserve">Accessibility Tags (ARIA)</w:t>
      </w:r>
      <w:r>
        <w:t xml:space="preserve"> </w:t>
      </w:r>
      <w:r>
        <w:t xml:space="preserve">- [ADD SECTIONREF] [ADD DEFINITION]</w:t>
      </w:r>
    </w:p>
    <w:p>
      <w:pPr>
        <w:numPr>
          <w:ilvl w:val="0"/>
          <w:numId w:val="1104"/>
        </w:numPr>
        <w:pStyle w:val="Compact"/>
      </w:pPr>
      <w:r>
        <w:rPr>
          <w:bCs/>
          <w:b/>
        </w:rPr>
        <w:t xml:space="preserve">Activism</w:t>
      </w:r>
      <w:r>
        <w:t xml:space="preserve"> </w:t>
      </w:r>
      <w:r>
        <w:t xml:space="preserve">- [ADD SECTIONREF] [ADD DEFINITION]</w:t>
      </w:r>
    </w:p>
    <w:p>
      <w:pPr>
        <w:numPr>
          <w:ilvl w:val="0"/>
          <w:numId w:val="1104"/>
        </w:numPr>
        <w:pStyle w:val="Compact"/>
      </w:pPr>
      <w:r>
        <w:rPr>
          <w:bCs/>
          <w:b/>
        </w:rPr>
        <w:t xml:space="preserve">Agency</w:t>
      </w:r>
      <w:r>
        <w:t xml:space="preserve"> </w:t>
      </w:r>
      <w:r>
        <w:t xml:space="preserve">- [ADD SECTIONREF] [ADD DEFINITION]</w:t>
      </w:r>
    </w:p>
    <w:p>
      <w:pPr>
        <w:numPr>
          <w:ilvl w:val="0"/>
          <w:numId w:val="1104"/>
        </w:numPr>
        <w:pStyle w:val="Compact"/>
      </w:pPr>
      <w:r>
        <w:rPr>
          <w:bCs/>
          <w:b/>
        </w:rPr>
        <w:t xml:space="preserve">Barriers Cascade</w:t>
      </w:r>
      <w:r>
        <w:t xml:space="preserve"> </w:t>
      </w:r>
      <w:r>
        <w:t xml:space="preserve">- [ADD SECTIONREF] [ADD DEFINITION]</w:t>
      </w:r>
    </w:p>
    <w:p>
      <w:pPr>
        <w:numPr>
          <w:ilvl w:val="0"/>
          <w:numId w:val="1104"/>
        </w:numPr>
        <w:pStyle w:val="Compact"/>
      </w:pPr>
      <w:r>
        <w:rPr>
          <w:bCs/>
          <w:b/>
        </w:rPr>
        <w:t xml:space="preserve">BBC R&amp;D</w:t>
      </w:r>
      <w:r>
        <w:t xml:space="preserve"> </w:t>
      </w:r>
      <w:r>
        <w:t xml:space="preserve">- [ADD SECTIONREF] [ADD DEFINITION]</w:t>
      </w:r>
    </w:p>
    <w:p>
      <w:pPr>
        <w:numPr>
          <w:ilvl w:val="0"/>
          <w:numId w:val="1104"/>
        </w:numPr>
        <w:pStyle w:val="Compact"/>
      </w:pPr>
      <w:r>
        <w:rPr>
          <w:bCs/>
          <w:b/>
        </w:rPr>
        <w:t xml:space="preserve">Boundary Objects</w:t>
      </w:r>
      <w:r>
        <w:t xml:space="preserve"> </w:t>
      </w:r>
      <w:r>
        <w:t xml:space="preserve">- [ADD SECTIONREF] [ADD DEFINITION]</w:t>
      </w:r>
    </w:p>
    <w:p>
      <w:pPr>
        <w:numPr>
          <w:ilvl w:val="0"/>
          <w:numId w:val="1104"/>
        </w:numPr>
        <w:pStyle w:val="Compact"/>
      </w:pPr>
      <w:r>
        <w:rPr>
          <w:bCs/>
          <w:b/>
        </w:rPr>
        <w:t xml:space="preserve">Card Sorting</w:t>
      </w:r>
      <w:r>
        <w:t xml:space="preserve"> </w:t>
      </w:r>
      <w:r>
        <w:t xml:space="preserve">- [ADD SECTIONREF] [ADD DEFINITION]</w:t>
      </w:r>
    </w:p>
    <w:p>
      <w:pPr>
        <w:numPr>
          <w:ilvl w:val="0"/>
          <w:numId w:val="1104"/>
        </w:numPr>
        <w:pStyle w:val="Compact"/>
      </w:pPr>
      <w:r>
        <w:rPr>
          <w:bCs/>
          <w:b/>
        </w:rPr>
        <w:t xml:space="preserve">CHC - Connected Health Cities</w:t>
      </w:r>
      <w:r>
        <w:t xml:space="preserve"> </w:t>
      </w:r>
      <w:r>
        <w:t xml:space="preserve">- [ADD SECTIONREF] [ADD DEFINITION]</w:t>
      </w:r>
    </w:p>
    <w:p>
      <w:pPr>
        <w:numPr>
          <w:ilvl w:val="0"/>
          <w:numId w:val="1104"/>
        </w:numPr>
        <w:pStyle w:val="Compact"/>
      </w:pPr>
      <w:r>
        <w:rPr>
          <w:bCs/>
          <w:b/>
        </w:rPr>
        <w:t xml:space="preserve">Civic Hacking</w:t>
      </w:r>
      <w:r>
        <w:t xml:space="preserve"> </w:t>
      </w:r>
      <w:r>
        <w:t xml:space="preserve">- [ADD SECTIONREF] [ADD DEFINITION]</w:t>
      </w:r>
    </w:p>
    <w:p>
      <w:pPr>
        <w:numPr>
          <w:ilvl w:val="0"/>
          <w:numId w:val="1104"/>
        </w:numPr>
        <w:pStyle w:val="Compact"/>
      </w:pPr>
      <w:r>
        <w:rPr>
          <w:bCs/>
          <w:b/>
        </w:rPr>
        <w:t xml:space="preserve">Civil Libertarianism</w:t>
      </w:r>
      <w:r>
        <w:t xml:space="preserve"> </w:t>
      </w:r>
      <w:r>
        <w:t xml:space="preserve">- [ADD SECTIONREF] [ADD DEFINITION]</w:t>
      </w:r>
    </w:p>
    <w:p>
      <w:pPr>
        <w:numPr>
          <w:ilvl w:val="0"/>
          <w:numId w:val="1104"/>
        </w:numPr>
        <w:pStyle w:val="Compact"/>
      </w:pPr>
      <w:r>
        <w:rPr>
          <w:bCs/>
          <w:b/>
        </w:rPr>
        <w:t xml:space="preserve">Collection (stage of Personal Informatics)</w:t>
      </w:r>
      <w:r>
        <w:t xml:space="preserve"> </w:t>
      </w:r>
      <w:r>
        <w:t xml:space="preserve">- see SI</w:t>
      </w:r>
    </w:p>
    <w:p>
      <w:pPr>
        <w:numPr>
          <w:ilvl w:val="0"/>
          <w:numId w:val="1104"/>
        </w:numPr>
        <w:pStyle w:val="Compact"/>
      </w:pPr>
      <w:r>
        <w:rPr>
          <w:bCs/>
          <w:b/>
        </w:rPr>
        <w:t xml:space="preserve">Consent, Dynamic</w:t>
      </w:r>
      <w:r>
        <w:t xml:space="preserve"> </w:t>
      </w:r>
      <w:r>
        <w:t xml:space="preserve">- [ADD SECTIONREF] [ADD DEFINITION]</w:t>
      </w:r>
    </w:p>
    <w:p>
      <w:pPr>
        <w:numPr>
          <w:ilvl w:val="0"/>
          <w:numId w:val="1104"/>
        </w:numPr>
        <w:pStyle w:val="Compact"/>
      </w:pPr>
      <w:r>
        <w:rPr>
          <w:bCs/>
          <w:b/>
        </w:rPr>
        <w:t xml:space="preserve">Consent, Informed</w:t>
      </w:r>
      <w:r>
        <w:t xml:space="preserve"> </w:t>
      </w:r>
      <w:r>
        <w:t xml:space="preserve">- [ADD SECTIONREF] [ADD DEFINITION]</w:t>
      </w:r>
    </w:p>
    <w:p>
      <w:pPr>
        <w:numPr>
          <w:ilvl w:val="0"/>
          <w:numId w:val="1104"/>
        </w:numPr>
        <w:pStyle w:val="Compact"/>
      </w:pPr>
      <w:r>
        <w:rPr>
          <w:bCs/>
          <w:b/>
        </w:rPr>
        <w:t xml:space="preserve">Constructivism</w:t>
      </w:r>
      <w:r>
        <w:t xml:space="preserve"> </w:t>
      </w:r>
      <w:r>
        <w:t xml:space="preserve">- [ADD SECTIONREF] [ADD DEFINITION]</w:t>
      </w:r>
    </w:p>
    <w:p>
      <w:pPr>
        <w:numPr>
          <w:ilvl w:val="0"/>
          <w:numId w:val="1104"/>
        </w:numPr>
        <w:pStyle w:val="Compact"/>
      </w:pPr>
      <w:r>
        <w:rPr>
          <w:bCs/>
          <w:b/>
        </w:rPr>
        <w:t xml:space="preserve">Conceptual Anchors</w:t>
      </w:r>
      <w:r>
        <w:t xml:space="preserve"> </w:t>
      </w:r>
      <w:r>
        <w:t xml:space="preserve">- [ADD SECTIONREF] [ADD DEFINITION]</w:t>
      </w:r>
    </w:p>
    <w:p>
      <w:pPr>
        <w:numPr>
          <w:ilvl w:val="0"/>
          <w:numId w:val="1104"/>
        </w:numPr>
        <w:pStyle w:val="Compact"/>
      </w:pPr>
      <w:r>
        <w:rPr>
          <w:bCs/>
          <w:b/>
        </w:rPr>
        <w:t xml:space="preserve">Context-aware Computing</w:t>
      </w:r>
      <w:r>
        <w:t xml:space="preserve"> </w:t>
      </w:r>
      <w:r>
        <w:t xml:space="preserve">- [ADD SECTIONREF] [ADD DEFINITION]</w:t>
      </w:r>
    </w:p>
    <w:p>
      <w:pPr>
        <w:numPr>
          <w:ilvl w:val="0"/>
          <w:numId w:val="1104"/>
        </w:numPr>
        <w:pStyle w:val="Compact"/>
      </w:pPr>
      <w:r>
        <w:rPr>
          <w:bCs/>
          <w:b/>
        </w:rPr>
        <w:t xml:space="preserve">Co-experience</w:t>
      </w:r>
      <w:r>
        <w:t xml:space="preserve"> </w:t>
      </w:r>
      <w:r>
        <w:t xml:space="preserve">- [ADD SECTIONREF] [ADD DEFINITION]</w:t>
      </w:r>
    </w:p>
    <w:p>
      <w:pPr>
        <w:numPr>
          <w:ilvl w:val="0"/>
          <w:numId w:val="1104"/>
        </w:numPr>
        <w:pStyle w:val="Compact"/>
      </w:pPr>
      <w:r>
        <w:rPr>
          <w:bCs/>
          <w:b/>
        </w:rPr>
        <w:t xml:space="preserve">Cornmarket</w:t>
      </w:r>
      <w:r>
        <w:t xml:space="preserve"> </w:t>
      </w:r>
      <w:r>
        <w:t xml:space="preserve">- [ADD SECTIONREF] [ADD DEFINITION]</w:t>
      </w:r>
    </w:p>
    <w:p>
      <w:pPr>
        <w:numPr>
          <w:ilvl w:val="0"/>
          <w:numId w:val="1104"/>
        </w:numPr>
        <w:pStyle w:val="Compact"/>
      </w:pPr>
      <w:r>
        <w:rPr>
          <w:bCs/>
          <w:b/>
        </w:rPr>
        <w:t xml:space="preserve">Critical Algorithm Studies</w:t>
      </w:r>
      <w:r>
        <w:t xml:space="preserve"> </w:t>
      </w:r>
      <w:r>
        <w:t xml:space="preserve">- [ADD SECTIONREF] [ADD DEFINITION]</w:t>
      </w:r>
    </w:p>
    <w:p>
      <w:pPr>
        <w:numPr>
          <w:ilvl w:val="0"/>
          <w:numId w:val="1104"/>
        </w:numPr>
        <w:pStyle w:val="Compact"/>
      </w:pPr>
      <w:r>
        <w:rPr>
          <w:bCs/>
          <w:b/>
        </w:rPr>
        <w:t xml:space="preserve">Data Access and Understanding Services</w:t>
      </w:r>
      <w:r>
        <w:t xml:space="preserve"> </w:t>
      </w:r>
      <w:r>
        <w:t xml:space="preserve">- [ADD SECTIONREF] [ADD DEFINITION]</w:t>
      </w:r>
    </w:p>
    <w:p>
      <w:pPr>
        <w:numPr>
          <w:ilvl w:val="0"/>
          <w:numId w:val="1104"/>
        </w:numPr>
        <w:pStyle w:val="Compact"/>
      </w:pPr>
      <w:r>
        <w:rPr>
          <w:bCs/>
          <w:b/>
        </w:rPr>
        <w:t xml:space="preserve">Data Access Request</w:t>
      </w:r>
      <w:r>
        <w:t xml:space="preserve"> </w:t>
      </w:r>
      <w:r>
        <w:t xml:space="preserve">- see Subject Access Request</w:t>
      </w:r>
    </w:p>
    <w:p>
      <w:pPr>
        <w:numPr>
          <w:ilvl w:val="0"/>
          <w:numId w:val="1104"/>
        </w:numPr>
        <w:pStyle w:val="Compact"/>
      </w:pPr>
      <w:r>
        <w:rPr>
          <w:bCs/>
          <w:b/>
        </w:rPr>
        <w:t xml:space="preserve">Data Brokers</w:t>
      </w:r>
      <w:r>
        <w:t xml:space="preserve"> </w:t>
      </w:r>
      <w:r>
        <w:t xml:space="preserve">- [ADD SECTIONREF] [ADD DEFINITION]</w:t>
      </w:r>
    </w:p>
    <w:p>
      <w:pPr>
        <w:numPr>
          <w:ilvl w:val="0"/>
          <w:numId w:val="1104"/>
        </w:numPr>
        <w:pStyle w:val="Compact"/>
      </w:pPr>
      <w:r>
        <w:rPr>
          <w:bCs/>
          <w:b/>
        </w:rPr>
        <w:t xml:space="preserve">Data Controller</w:t>
      </w:r>
      <w:r>
        <w:t xml:space="preserve"> </w:t>
      </w:r>
      <w:r>
        <w:t xml:space="preserve">- [ADD SECTIONREF] [ADD DEFINITION]</w:t>
      </w:r>
    </w:p>
    <w:p>
      <w:pPr>
        <w:numPr>
          <w:ilvl w:val="0"/>
          <w:numId w:val="1104"/>
        </w:numPr>
        <w:pStyle w:val="Compact"/>
      </w:pPr>
      <w:r>
        <w:rPr>
          <w:bCs/>
          <w:b/>
        </w:rPr>
        <w:t xml:space="preserve">Data Download Portal</w:t>
      </w:r>
      <w:r>
        <w:t xml:space="preserve"> </w:t>
      </w:r>
      <w:r>
        <w:t xml:space="preserve">- [ADD SECTIONREF] [ADD DEFINITION]</w:t>
      </w:r>
    </w:p>
    <w:p>
      <w:pPr>
        <w:numPr>
          <w:ilvl w:val="0"/>
          <w:numId w:val="1104"/>
        </w:numPr>
        <w:pStyle w:val="Compact"/>
      </w:pPr>
      <w:r>
        <w:rPr>
          <w:bCs/>
          <w:b/>
        </w:rPr>
        <w:t xml:space="preserve">Data Flow Auditing</w:t>
      </w:r>
      <w:r>
        <w:t xml:space="preserve"> </w:t>
      </w:r>
      <w:r>
        <w:t xml:space="preserve">- [ADD SECTIONREF] [ADD DEFINITION]</w:t>
      </w:r>
    </w:p>
    <w:p>
      <w:pPr>
        <w:numPr>
          <w:ilvl w:val="0"/>
          <w:numId w:val="1104"/>
        </w:numPr>
        <w:pStyle w:val="Compact"/>
      </w:pPr>
      <w:r>
        <w:rPr>
          <w:bCs/>
          <w:b/>
        </w:rPr>
        <w:t xml:space="preserve">Data Justice</w:t>
      </w:r>
      <w:r>
        <w:t xml:space="preserve"> </w:t>
      </w:r>
      <w:r>
        <w:t xml:space="preserve">- [ADD SECTIONREF] [ADD DEFINITION]</w:t>
      </w:r>
    </w:p>
    <w:p>
      <w:pPr>
        <w:numPr>
          <w:ilvl w:val="0"/>
          <w:numId w:val="1104"/>
        </w:numPr>
        <w:pStyle w:val="Compact"/>
      </w:pPr>
      <w:r>
        <w:rPr>
          <w:bCs/>
          <w:b/>
        </w:rPr>
        <w:t xml:space="preserve">Data Portability Request</w:t>
      </w:r>
      <w:r>
        <w:t xml:space="preserve"> </w:t>
      </w:r>
      <w:r>
        <w:t xml:space="preserve">- [ADD SECTIONREF] [ADD DEFINITION]</w:t>
      </w:r>
    </w:p>
    <w:p>
      <w:pPr>
        <w:numPr>
          <w:ilvl w:val="0"/>
          <w:numId w:val="1104"/>
        </w:numPr>
        <w:pStyle w:val="Compact"/>
      </w:pPr>
      <w:r>
        <w:rPr>
          <w:bCs/>
          <w:b/>
        </w:rPr>
        <w:t xml:space="preserve">Data Processor</w:t>
      </w:r>
      <w:r>
        <w:t xml:space="preserve"> </w:t>
      </w:r>
      <w:r>
        <w:t xml:space="preserve">- [ADD SECTIONREF] [ADD DEFINITION]</w:t>
      </w:r>
    </w:p>
    <w:p>
      <w:pPr>
        <w:numPr>
          <w:ilvl w:val="0"/>
          <w:numId w:val="1104"/>
        </w:numPr>
        <w:pStyle w:val="Compact"/>
      </w:pPr>
      <w:r>
        <w:rPr>
          <w:bCs/>
          <w:b/>
        </w:rPr>
        <w:t xml:space="preserve">Data Provenance</w:t>
      </w:r>
      <w:r>
        <w:t xml:space="preserve"> </w:t>
      </w:r>
      <w:r>
        <w:t xml:space="preserve">- [ADD SECTIONREF] [ADD DEFINITION]</w:t>
      </w:r>
    </w:p>
    <w:p>
      <w:pPr>
        <w:numPr>
          <w:ilvl w:val="0"/>
          <w:numId w:val="1104"/>
        </w:numPr>
        <w:pStyle w:val="Compact"/>
      </w:pPr>
      <w:r>
        <w:rPr>
          <w:bCs/>
          <w:b/>
        </w:rPr>
        <w:t xml:space="preserve">Data Self</w:t>
      </w:r>
      <w:r>
        <w:t xml:space="preserve"> </w:t>
      </w:r>
      <w:r>
        <w:t xml:space="preserve">- [ADD SECTIONREF] [ADD DEFINITION]</w:t>
      </w:r>
    </w:p>
    <w:p>
      <w:pPr>
        <w:numPr>
          <w:ilvl w:val="0"/>
          <w:numId w:val="1104"/>
        </w:numPr>
        <w:pStyle w:val="Compact"/>
      </w:pPr>
      <w:r>
        <w:rPr>
          <w:bCs/>
          <w:b/>
        </w:rPr>
        <w:t xml:space="preserve">Data Subject</w:t>
      </w:r>
      <w:r>
        <w:t xml:space="preserve"> </w:t>
      </w:r>
      <w:r>
        <w:t xml:space="preserve">- [ADD SECTIONREF] [ADD DEFINITION]</w:t>
      </w:r>
    </w:p>
    <w:p>
      <w:pPr>
        <w:numPr>
          <w:ilvl w:val="0"/>
          <w:numId w:val="1104"/>
        </w:numPr>
        <w:pStyle w:val="Compact"/>
      </w:pPr>
      <w:r>
        <w:rPr>
          <w:bCs/>
          <w:b/>
        </w:rPr>
        <w:t xml:space="preserve">Data Transcendence</w:t>
      </w:r>
      <w:r>
        <w:t xml:space="preserve"> </w:t>
      </w:r>
      <w:r>
        <w:t xml:space="preserve">- [ADD SECTIONREF] [ADD DEFINITION]</w:t>
      </w:r>
    </w:p>
    <w:p>
      <w:pPr>
        <w:numPr>
          <w:ilvl w:val="0"/>
          <w:numId w:val="1104"/>
        </w:numPr>
        <w:pStyle w:val="Compact"/>
      </w:pPr>
      <w:r>
        <w:rPr>
          <w:bCs/>
          <w:b/>
        </w:rPr>
        <w:t xml:space="preserve">Data (general)</w:t>
      </w:r>
      <w:r>
        <w:t xml:space="preserve"> </w:t>
      </w:r>
      <w:r>
        <w:t xml:space="preserve">- [ADD SECTIONREF] [ADD DEFINITION]</w:t>
      </w:r>
    </w:p>
    <w:p>
      <w:pPr>
        <w:numPr>
          <w:ilvl w:val="0"/>
          <w:numId w:val="1104"/>
        </w:numPr>
        <w:pStyle w:val="Compact"/>
      </w:pPr>
      <w:r>
        <w:rPr>
          <w:bCs/>
          <w:b/>
        </w:rPr>
        <w:t xml:space="preserve">Data, Civic / Family Civic</w:t>
      </w:r>
      <w:r>
        <w:t xml:space="preserve"> </w:t>
      </w:r>
      <w:r>
        <w:t xml:space="preserve">- [ADD SECTIONREF] [ADD DEFINITION]</w:t>
      </w:r>
    </w:p>
    <w:p>
      <w:pPr>
        <w:numPr>
          <w:ilvl w:val="0"/>
          <w:numId w:val="1104"/>
        </w:numPr>
        <w:pStyle w:val="Compact"/>
      </w:pPr>
      <w:r>
        <w:rPr>
          <w:bCs/>
          <w:b/>
        </w:rPr>
        <w:t xml:space="preserve">Data, Acquired</w:t>
      </w:r>
      <w:r>
        <w:t xml:space="preserve"> </w:t>
      </w:r>
      <w:r>
        <w:t xml:space="preserve">- [ADD SECTIONREF] [ADD DEFINITION]</w:t>
      </w:r>
    </w:p>
    <w:p>
      <w:pPr>
        <w:numPr>
          <w:ilvl w:val="0"/>
          <w:numId w:val="1104"/>
        </w:numPr>
        <w:pStyle w:val="Compact"/>
      </w:pPr>
      <w:r>
        <w:rPr>
          <w:bCs/>
          <w:b/>
        </w:rPr>
        <w:t xml:space="preserve">Data, Derived</w:t>
      </w:r>
      <w:r>
        <w:t xml:space="preserve"> </w:t>
      </w:r>
      <w:r>
        <w:t xml:space="preserve">- [ADD SECTIONREF] [ADD DEFINITION]</w:t>
      </w:r>
    </w:p>
    <w:p>
      <w:pPr>
        <w:numPr>
          <w:ilvl w:val="0"/>
          <w:numId w:val="1104"/>
        </w:numPr>
        <w:pStyle w:val="Compact"/>
      </w:pPr>
      <w:r>
        <w:rPr>
          <w:bCs/>
          <w:b/>
        </w:rPr>
        <w:t xml:space="preserve">Data, Metadata</w:t>
      </w:r>
      <w:r>
        <w:t xml:space="preserve"> </w:t>
      </w:r>
      <w:r>
        <w:t xml:space="preserve">- [ADD SECTIONREF] [ADD DEFINITION]</w:t>
      </w:r>
    </w:p>
    <w:p>
      <w:pPr>
        <w:numPr>
          <w:ilvl w:val="0"/>
          <w:numId w:val="1104"/>
        </w:numPr>
        <w:pStyle w:val="Compact"/>
      </w:pPr>
      <w:r>
        <w:rPr>
          <w:bCs/>
          <w:b/>
        </w:rPr>
        <w:t xml:space="preserve">Data, Observed</w:t>
      </w:r>
      <w:r>
        <w:t xml:space="preserve"> </w:t>
      </w:r>
      <w:r>
        <w:t xml:space="preserve">- [ADD SECTIONREF] [ADD DEFINITION]</w:t>
      </w:r>
    </w:p>
    <w:p>
      <w:pPr>
        <w:numPr>
          <w:ilvl w:val="0"/>
          <w:numId w:val="1104"/>
        </w:numPr>
        <w:pStyle w:val="Compact"/>
      </w:pPr>
      <w:r>
        <w:rPr>
          <w:bCs/>
          <w:b/>
        </w:rPr>
        <w:t xml:space="preserve">Data, Personal</w:t>
      </w:r>
      <w:r>
        <w:t xml:space="preserve"> </w:t>
      </w:r>
      <w:r>
        <w:t xml:space="preserve">- [ADD SECTIONREF] [ADD DEFINITION]</w:t>
      </w:r>
    </w:p>
    <w:p>
      <w:pPr>
        <w:numPr>
          <w:ilvl w:val="0"/>
          <w:numId w:val="1104"/>
        </w:numPr>
        <w:pStyle w:val="Compact"/>
      </w:pPr>
      <w:r>
        <w:rPr>
          <w:bCs/>
          <w:b/>
        </w:rPr>
        <w:t xml:space="preserve">Data, Volunteered</w:t>
      </w:r>
      <w:r>
        <w:t xml:space="preserve"> </w:t>
      </w:r>
      <w:r>
        <w:t xml:space="preserve">- [ADD SECTIONREF] [ADD DEFINITION]</w:t>
      </w:r>
    </w:p>
    <w:p>
      <w:pPr>
        <w:numPr>
          <w:ilvl w:val="0"/>
          <w:numId w:val="1104"/>
        </w:numPr>
        <w:pStyle w:val="Compact"/>
      </w:pPr>
      <w:r>
        <w:rPr>
          <w:bCs/>
          <w:b/>
        </w:rPr>
        <w:t xml:space="preserve">Data, Trapped</w:t>
      </w:r>
      <w:r>
        <w:t xml:space="preserve"> </w:t>
      </w:r>
      <w:r>
        <w:t xml:space="preserve">- [ADD SECTIONREF] [ADD DEFINITION]</w:t>
      </w:r>
    </w:p>
    <w:p>
      <w:pPr>
        <w:numPr>
          <w:ilvl w:val="0"/>
          <w:numId w:val="1104"/>
        </w:numPr>
        <w:pStyle w:val="Compact"/>
      </w:pPr>
      <w:r>
        <w:rPr>
          <w:bCs/>
          <w:b/>
        </w:rPr>
        <w:t xml:space="preserve">DERC</w:t>
      </w:r>
      <w:r>
        <w:t xml:space="preserve"> </w:t>
      </w:r>
      <w:r>
        <w:t xml:space="preserve">- [ADD SECTIONREF] [ADD DEFINITION]</w:t>
      </w:r>
    </w:p>
    <w:p>
      <w:pPr>
        <w:numPr>
          <w:ilvl w:val="0"/>
          <w:numId w:val="1104"/>
        </w:numPr>
        <w:pStyle w:val="Compact"/>
      </w:pPr>
      <w:r>
        <w:rPr>
          <w:bCs/>
          <w:b/>
        </w:rPr>
        <w:t xml:space="preserve">Design, Co-</w:t>
      </w:r>
      <w:r>
        <w:t xml:space="preserve"> </w:t>
      </w:r>
      <w:r>
        <w:t xml:space="preserve">- [ADD SECTIONREF] [ADD DEFINITION]</w:t>
      </w:r>
    </w:p>
    <w:p>
      <w:pPr>
        <w:numPr>
          <w:ilvl w:val="0"/>
          <w:numId w:val="1104"/>
        </w:numPr>
        <w:pStyle w:val="Compact"/>
      </w:pPr>
      <w:r>
        <w:rPr>
          <w:bCs/>
          <w:b/>
        </w:rPr>
        <w:t xml:space="preserve">Design, Adversarial</w:t>
      </w:r>
      <w:r>
        <w:t xml:space="preserve"> </w:t>
      </w:r>
      <w:r>
        <w:t xml:space="preserve">- [ADD SECTIONREF] [ADD DEFINITION]</w:t>
      </w:r>
    </w:p>
    <w:p>
      <w:pPr>
        <w:numPr>
          <w:ilvl w:val="0"/>
          <w:numId w:val="1104"/>
        </w:numPr>
        <w:pStyle w:val="Compact"/>
      </w:pPr>
      <w:r>
        <w:rPr>
          <w:bCs/>
          <w:b/>
        </w:rPr>
        <w:t xml:space="preserve">Design, Design After</w:t>
      </w:r>
      <w:r>
        <w:t xml:space="preserve"> </w:t>
      </w:r>
      <w:r>
        <w:t xml:space="preserve">- [ADD SECTIONREF] [ADD DEFINITION]</w:t>
      </w:r>
    </w:p>
    <w:p>
      <w:pPr>
        <w:numPr>
          <w:ilvl w:val="0"/>
          <w:numId w:val="1104"/>
        </w:numPr>
        <w:pStyle w:val="Compact"/>
      </w:pPr>
      <w:r>
        <w:rPr>
          <w:bCs/>
          <w:b/>
        </w:rPr>
        <w:t xml:space="preserve">Design, Disrespectful</w:t>
      </w:r>
      <w:r>
        <w:t xml:space="preserve"> </w:t>
      </w:r>
      <w:r>
        <w:t xml:space="preserve">- [ADD SECTIONREF] [ADD DEFINITION]</w:t>
      </w:r>
    </w:p>
    <w:p>
      <w:pPr>
        <w:numPr>
          <w:ilvl w:val="0"/>
          <w:numId w:val="1104"/>
        </w:numPr>
        <w:pStyle w:val="Compact"/>
      </w:pPr>
      <w:r>
        <w:rPr>
          <w:bCs/>
          <w:b/>
        </w:rPr>
        <w:t xml:space="preserve">Design, Experience-centred</w:t>
      </w:r>
      <w:r>
        <w:t xml:space="preserve"> </w:t>
      </w:r>
      <w:r>
        <w:t xml:space="preserve">- [ADD SECTIONREF] [ADD DEFINITION]</w:t>
      </w:r>
    </w:p>
    <w:p>
      <w:pPr>
        <w:numPr>
          <w:ilvl w:val="0"/>
          <w:numId w:val="1104"/>
        </w:numPr>
        <w:pStyle w:val="Compact"/>
      </w:pPr>
      <w:r>
        <w:rPr>
          <w:bCs/>
          <w:b/>
        </w:rPr>
        <w:t xml:space="preserve">Design, Magical</w:t>
      </w:r>
      <w:r>
        <w:t xml:space="preserve"> </w:t>
      </w:r>
      <w:r>
        <w:t xml:space="preserve">- [ADD SECTIONREF] [ADD DEFINITION]</w:t>
      </w:r>
    </w:p>
    <w:p>
      <w:pPr>
        <w:numPr>
          <w:ilvl w:val="0"/>
          <w:numId w:val="1104"/>
        </w:numPr>
        <w:pStyle w:val="Compact"/>
      </w:pPr>
      <w:r>
        <w:rPr>
          <w:bCs/>
          <w:b/>
        </w:rPr>
        <w:t xml:space="preserve">Design, User-centred Design</w:t>
      </w:r>
      <w:r>
        <w:t xml:space="preserve"> </w:t>
      </w:r>
      <w:r>
        <w:t xml:space="preserve">- [ADD SECTIONREF] [ADD DEFINITION]</w:t>
      </w:r>
    </w:p>
    <w:p>
      <w:pPr>
        <w:numPr>
          <w:ilvl w:val="0"/>
          <w:numId w:val="1104"/>
        </w:numPr>
        <w:pStyle w:val="Compact"/>
      </w:pPr>
      <w:r>
        <w:rPr>
          <w:bCs/>
          <w:b/>
        </w:rPr>
        <w:t xml:space="preserve">Design, Value-centred Design</w:t>
      </w:r>
      <w:r>
        <w:t xml:space="preserve"> </w:t>
      </w:r>
      <w:r>
        <w:t xml:space="preserve">- [ADD SECTIONREF] [ADD DEFINITION]</w:t>
      </w:r>
    </w:p>
    <w:p>
      <w:pPr>
        <w:numPr>
          <w:ilvl w:val="0"/>
          <w:numId w:val="1104"/>
        </w:numPr>
        <w:pStyle w:val="Compact"/>
      </w:pPr>
      <w:r>
        <w:rPr>
          <w:bCs/>
          <w:b/>
        </w:rPr>
        <w:t xml:space="preserve">Device Tenancy</w:t>
      </w:r>
      <w:r>
        <w:t xml:space="preserve"> </w:t>
      </w:r>
      <w:r>
        <w:t xml:space="preserve">- [ADD SECTIONREF] [ADD DEFINITION]</w:t>
      </w:r>
    </w:p>
    <w:p>
      <w:pPr>
        <w:numPr>
          <w:ilvl w:val="0"/>
          <w:numId w:val="1104"/>
        </w:numPr>
        <w:pStyle w:val="Compact"/>
      </w:pPr>
      <w:r>
        <w:rPr>
          <w:bCs/>
          <w:b/>
        </w:rPr>
        <w:t xml:space="preserve">Digital Civics</w:t>
      </w:r>
      <w:r>
        <w:t xml:space="preserve"> </w:t>
      </w:r>
      <w:r>
        <w:t xml:space="preserve">- [ADD SECTIONREF] [ADD DEFINITION]</w:t>
      </w:r>
    </w:p>
    <w:p>
      <w:pPr>
        <w:numPr>
          <w:ilvl w:val="0"/>
          <w:numId w:val="1104"/>
        </w:numPr>
        <w:pStyle w:val="Compact"/>
      </w:pPr>
      <w:r>
        <w:rPr>
          <w:bCs/>
          <w:b/>
        </w:rPr>
        <w:t xml:space="preserve">Digital Self</w:t>
      </w:r>
      <w:r>
        <w:t xml:space="preserve"> </w:t>
      </w:r>
      <w:r>
        <w:t xml:space="preserve">- see Data Self</w:t>
      </w:r>
    </w:p>
    <w:p>
      <w:pPr>
        <w:numPr>
          <w:ilvl w:val="0"/>
          <w:numId w:val="1104"/>
        </w:numPr>
        <w:pStyle w:val="Compact"/>
      </w:pPr>
      <w:r>
        <w:rPr>
          <w:bCs/>
          <w:b/>
        </w:rPr>
        <w:t xml:space="preserve">DIKW pyramid</w:t>
      </w:r>
      <w:r>
        <w:t xml:space="preserve"> </w:t>
      </w:r>
      <w:r>
        <w:t xml:space="preserve">- see Wisdom Curve</w:t>
      </w:r>
    </w:p>
    <w:p>
      <w:pPr>
        <w:numPr>
          <w:ilvl w:val="0"/>
          <w:numId w:val="1104"/>
        </w:numPr>
        <w:pStyle w:val="Compact"/>
      </w:pPr>
      <w:r>
        <w:rPr>
          <w:bCs/>
          <w:b/>
        </w:rPr>
        <w:t xml:space="preserve">Double Diamond</w:t>
      </w:r>
      <w:r>
        <w:t xml:space="preserve"> </w:t>
      </w:r>
      <w:r>
        <w:t xml:space="preserve">- [ADD SECTIONREF] [ADD DEFINITION]</w:t>
      </w:r>
    </w:p>
    <w:p>
      <w:pPr>
        <w:numPr>
          <w:ilvl w:val="0"/>
          <w:numId w:val="1104"/>
        </w:numPr>
        <w:pStyle w:val="Compact"/>
      </w:pPr>
      <w:r>
        <w:rPr>
          <w:bCs/>
          <w:b/>
        </w:rPr>
        <w:t xml:space="preserve">DPA - Data Protection Authority</w:t>
      </w:r>
      <w:r>
        <w:t xml:space="preserve"> </w:t>
      </w:r>
      <w:r>
        <w:t xml:space="preserve">- [ADD SECTIONREF] [ADD DEFINITION]</w:t>
      </w:r>
    </w:p>
    <w:p>
      <w:pPr>
        <w:numPr>
          <w:ilvl w:val="0"/>
          <w:numId w:val="1104"/>
        </w:numPr>
        <w:pStyle w:val="Compact"/>
      </w:pPr>
      <w:r>
        <w:rPr>
          <w:bCs/>
          <w:b/>
        </w:rPr>
        <w:t xml:space="preserve">DPO - Data Protection Officer</w:t>
      </w:r>
      <w:r>
        <w:t xml:space="preserve"> </w:t>
      </w:r>
      <w:r>
        <w:t xml:space="preserve">- [ADD SECTIONREF] [ADD DEFINITION]</w:t>
      </w:r>
    </w:p>
    <w:p>
      <w:pPr>
        <w:numPr>
          <w:ilvl w:val="0"/>
          <w:numId w:val="1104"/>
        </w:numPr>
        <w:pStyle w:val="Compact"/>
      </w:pPr>
      <w:r>
        <w:rPr>
          <w:bCs/>
          <w:b/>
        </w:rPr>
        <w:t xml:space="preserve">EPSRC</w:t>
      </w:r>
      <w:r>
        <w:t xml:space="preserve"> </w:t>
      </w:r>
      <w:r>
        <w:t xml:space="preserve">- [ADD SECTIONREF] [ADD DEFINITION]</w:t>
      </w:r>
    </w:p>
    <w:p>
      <w:pPr>
        <w:numPr>
          <w:ilvl w:val="0"/>
          <w:numId w:val="1104"/>
        </w:numPr>
        <w:pStyle w:val="Compact"/>
      </w:pPr>
      <w:r>
        <w:rPr>
          <w:bCs/>
          <w:b/>
        </w:rPr>
        <w:t xml:space="preserve">Early Help</w:t>
      </w:r>
      <w:r>
        <w:t xml:space="preserve"> </w:t>
      </w:r>
      <w:r>
        <w:t xml:space="preserve">- [ADD SECTIONREF] [ADD DEFINITION]</w:t>
      </w:r>
    </w:p>
    <w:p>
      <w:pPr>
        <w:numPr>
          <w:ilvl w:val="0"/>
          <w:numId w:val="1104"/>
        </w:numPr>
        <w:pStyle w:val="Compact"/>
      </w:pPr>
      <w:r>
        <w:rPr>
          <w:bCs/>
          <w:b/>
        </w:rPr>
        <w:t xml:space="preserve">Effective Access</w:t>
      </w:r>
      <w:r>
        <w:t xml:space="preserve"> </w:t>
      </w:r>
      <w:r>
        <w:t xml:space="preserve">- [ADD SECTIONREF] [ADD DEFINITION]</w:t>
      </w:r>
    </w:p>
    <w:p>
      <w:pPr>
        <w:numPr>
          <w:ilvl w:val="0"/>
          <w:numId w:val="1104"/>
        </w:numPr>
        <w:pStyle w:val="Compact"/>
      </w:pPr>
      <w:r>
        <w:rPr>
          <w:bCs/>
          <w:b/>
        </w:rPr>
        <w:t xml:space="preserve">Embodied Interaction</w:t>
      </w:r>
      <w:r>
        <w:t xml:space="preserve"> </w:t>
      </w:r>
      <w:r>
        <w:t xml:space="preserve">- [ADD SECTIONREF] [ADD DEFINITION]</w:t>
      </w:r>
    </w:p>
    <w:p>
      <w:pPr>
        <w:numPr>
          <w:ilvl w:val="0"/>
          <w:numId w:val="1104"/>
        </w:numPr>
        <w:pStyle w:val="Compact"/>
      </w:pPr>
      <w:r>
        <w:rPr>
          <w:bCs/>
          <w:b/>
        </w:rPr>
        <w:t xml:space="preserve">Empowerment in Use</w:t>
      </w:r>
      <w:r>
        <w:t xml:space="preserve"> </w:t>
      </w:r>
      <w:r>
        <w:t xml:space="preserve">- [ADD SECTIONREF] [ADD DEFINITION]</w:t>
      </w:r>
    </w:p>
    <w:p>
      <w:pPr>
        <w:numPr>
          <w:ilvl w:val="0"/>
          <w:numId w:val="1104"/>
        </w:numPr>
        <w:pStyle w:val="Compact"/>
      </w:pPr>
      <w:r>
        <w:rPr>
          <w:bCs/>
          <w:b/>
        </w:rPr>
        <w:t xml:space="preserve">Entities</w:t>
      </w:r>
      <w:r>
        <w:t xml:space="preserve"> </w:t>
      </w:r>
      <w:r>
        <w:t xml:space="preserve">- [ADD SECTIONREF] [ADD DEFINITION]</w:t>
      </w:r>
    </w:p>
    <w:p>
      <w:pPr>
        <w:numPr>
          <w:ilvl w:val="0"/>
          <w:numId w:val="1104"/>
        </w:numPr>
        <w:pStyle w:val="Compact"/>
      </w:pPr>
      <w:r>
        <w:rPr>
          <w:bCs/>
          <w:b/>
        </w:rPr>
        <w:t xml:space="preserve">Entity Extraction</w:t>
      </w:r>
      <w:r>
        <w:t xml:space="preserve"> </w:t>
      </w:r>
      <w:r>
        <w:t xml:space="preserve">- [ADD SECTIONREF] [ADD DEFINITION]</w:t>
      </w:r>
    </w:p>
    <w:p>
      <w:pPr>
        <w:numPr>
          <w:ilvl w:val="0"/>
          <w:numId w:val="1104"/>
        </w:numPr>
        <w:pStyle w:val="Compact"/>
      </w:pPr>
      <w:r>
        <w:rPr>
          <w:bCs/>
          <w:b/>
        </w:rPr>
        <w:t xml:space="preserve">Explainable AI</w:t>
      </w:r>
      <w:r>
        <w:t xml:space="preserve"> </w:t>
      </w:r>
      <w:r>
        <w:t xml:space="preserve">- [ADD SECTIONREF] [ADD DEFINITION]</w:t>
      </w:r>
    </w:p>
    <w:p>
      <w:pPr>
        <w:numPr>
          <w:ilvl w:val="0"/>
          <w:numId w:val="1104"/>
        </w:numPr>
        <w:pStyle w:val="Compact"/>
      </w:pPr>
      <w:r>
        <w:rPr>
          <w:bCs/>
          <w:b/>
        </w:rPr>
        <w:t xml:space="preserve">Faceted Search</w:t>
      </w:r>
      <w:r>
        <w:t xml:space="preserve"> </w:t>
      </w:r>
      <w:r>
        <w:t xml:space="preserve">- [ADD SECTIONREF] [ADD DEFINITION]</w:t>
      </w:r>
    </w:p>
    <w:p>
      <w:pPr>
        <w:numPr>
          <w:ilvl w:val="0"/>
          <w:numId w:val="1104"/>
        </w:numPr>
        <w:pStyle w:val="Compact"/>
      </w:pPr>
      <w:r>
        <w:rPr>
          <w:bCs/>
          <w:b/>
        </w:rPr>
        <w:t xml:space="preserve">Entity Extraction</w:t>
      </w:r>
      <w:r>
        <w:t xml:space="preserve"> </w:t>
      </w:r>
      <w:r>
        <w:t xml:space="preserve">- [ADD SECTIONREF] [ADD DEFINITION]</w:t>
      </w:r>
    </w:p>
    <w:p>
      <w:pPr>
        <w:numPr>
          <w:ilvl w:val="0"/>
          <w:numId w:val="1104"/>
        </w:numPr>
        <w:pStyle w:val="Compact"/>
      </w:pPr>
      <w:r>
        <w:rPr>
          <w:bCs/>
          <w:b/>
        </w:rPr>
        <w:t xml:space="preserve">File Biography</w:t>
      </w:r>
      <w:r>
        <w:t xml:space="preserve"> </w:t>
      </w:r>
      <w:r>
        <w:t xml:space="preserve">- [ADD SECTIONREF] [ADD DEFINITION]</w:t>
      </w:r>
    </w:p>
    <w:p>
      <w:pPr>
        <w:numPr>
          <w:ilvl w:val="0"/>
          <w:numId w:val="1104"/>
        </w:numPr>
        <w:pStyle w:val="Compact"/>
      </w:pPr>
      <w:r>
        <w:rPr>
          <w:bCs/>
          <w:b/>
        </w:rPr>
        <w:t xml:space="preserve">Files, why they need to die</w:t>
      </w:r>
      <w:r>
        <w:t xml:space="preserve"> </w:t>
      </w:r>
      <w:r>
        <w:t xml:space="preserve">- [ADD SECTIONREF] [ADD DEFINITION]</w:t>
      </w:r>
    </w:p>
    <w:p>
      <w:pPr>
        <w:numPr>
          <w:ilvl w:val="0"/>
          <w:numId w:val="1104"/>
        </w:numPr>
        <w:pStyle w:val="Compact"/>
      </w:pPr>
      <w:r>
        <w:rPr>
          <w:bCs/>
          <w:b/>
        </w:rPr>
        <w:t xml:space="preserve">GDPR - General Data Protection Regulation</w:t>
      </w:r>
      <w:r>
        <w:t xml:space="preserve"> </w:t>
      </w:r>
      <w:r>
        <w:t xml:space="preserve">- [ADD SECTIONREF] [ADD DEFINITION]</w:t>
      </w:r>
    </w:p>
    <w:p>
      <w:pPr>
        <w:numPr>
          <w:ilvl w:val="0"/>
          <w:numId w:val="1104"/>
        </w:numPr>
        <w:pStyle w:val="Compact"/>
      </w:pPr>
      <w:r>
        <w:rPr>
          <w:bCs/>
          <w:b/>
        </w:rPr>
        <w:t xml:space="preserve">Gatekeeper</w:t>
      </w:r>
      <w:r>
        <w:t xml:space="preserve">- [ADD SECTIONREF] [ADD DEFINITION]</w:t>
      </w:r>
    </w:p>
    <w:p>
      <w:pPr>
        <w:numPr>
          <w:ilvl w:val="0"/>
          <w:numId w:val="1104"/>
        </w:numPr>
        <w:pStyle w:val="Compact"/>
      </w:pPr>
      <w:r>
        <w:rPr>
          <w:bCs/>
          <w:b/>
        </w:rPr>
        <w:t xml:space="preserve">HCI - Human Computer Interaction</w:t>
      </w:r>
      <w:r>
        <w:t xml:space="preserve"> </w:t>
      </w:r>
      <w:r>
        <w:t xml:space="preserve">- [ADD SECTIONREF] [ADD DEFINITION]</w:t>
      </w:r>
    </w:p>
    <w:p>
      <w:pPr>
        <w:numPr>
          <w:ilvl w:val="0"/>
          <w:numId w:val="1104"/>
        </w:numPr>
        <w:pStyle w:val="Compact"/>
      </w:pPr>
      <w:r>
        <w:rPr>
          <w:bCs/>
          <w:b/>
        </w:rPr>
        <w:t xml:space="preserve">HDI - Human Data Interaction</w:t>
      </w:r>
      <w:r>
        <w:t xml:space="preserve"> </w:t>
      </w:r>
      <w:r>
        <w:t xml:space="preserve">- [ADD SECTIONREF] [ADD DEFINITION]</w:t>
      </w:r>
    </w:p>
    <w:p>
      <w:pPr>
        <w:numPr>
          <w:ilvl w:val="0"/>
          <w:numId w:val="1104"/>
        </w:numPr>
        <w:pStyle w:val="Compact"/>
      </w:pPr>
      <w:r>
        <w:rPr>
          <w:bCs/>
          <w:b/>
        </w:rPr>
        <w:t xml:space="preserve">Hestia.ai</w:t>
      </w:r>
      <w:r>
        <w:t xml:space="preserve"> </w:t>
      </w:r>
      <w:r>
        <w:t xml:space="preserve">- [ADD SECTIONREF] [ADD DEFINITION]</w:t>
      </w:r>
    </w:p>
    <w:p>
      <w:pPr>
        <w:numPr>
          <w:ilvl w:val="0"/>
          <w:numId w:val="1104"/>
        </w:numPr>
        <w:pStyle w:val="Compact"/>
      </w:pPr>
      <w:r>
        <w:rPr>
          <w:bCs/>
          <w:b/>
        </w:rPr>
        <w:t xml:space="preserve">HestiaLabs</w:t>
      </w:r>
      <w:r>
        <w:t xml:space="preserve"> </w:t>
      </w:r>
      <w:r>
        <w:t xml:space="preserve">- [ADD SECTIONREF] [ADD DEFINITION]</w:t>
      </w:r>
    </w:p>
    <w:p>
      <w:pPr>
        <w:numPr>
          <w:ilvl w:val="0"/>
          <w:numId w:val="1104"/>
        </w:numPr>
        <w:pStyle w:val="Compact"/>
      </w:pPr>
      <w:r>
        <w:rPr>
          <w:bCs/>
          <w:b/>
        </w:rPr>
        <w:t xml:space="preserve">HII - Human Information Interaction</w:t>
      </w:r>
      <w:r>
        <w:t xml:space="preserve"> </w:t>
      </w:r>
      <w:r>
        <w:t xml:space="preserve">- [ADD SECTIONREF] [ADD DEFINITION]</w:t>
      </w:r>
    </w:p>
    <w:p>
      <w:pPr>
        <w:numPr>
          <w:ilvl w:val="0"/>
          <w:numId w:val="1104"/>
        </w:numPr>
        <w:pStyle w:val="Compact"/>
      </w:pPr>
      <w:r>
        <w:rPr>
          <w:bCs/>
          <w:b/>
        </w:rPr>
        <w:t xml:space="preserve">Humane Technology</w:t>
      </w:r>
      <w:r>
        <w:t xml:space="preserve"> </w:t>
      </w:r>
      <w:r>
        <w:t xml:space="preserve">- [ADD SECTIONREF] [ADD DEFINITION]</w:t>
      </w:r>
    </w:p>
    <w:p>
      <w:pPr>
        <w:numPr>
          <w:ilvl w:val="0"/>
          <w:numId w:val="1104"/>
        </w:numPr>
        <w:pStyle w:val="Compact"/>
      </w:pPr>
      <w:r>
        <w:rPr>
          <w:bCs/>
          <w:b/>
        </w:rPr>
        <w:t xml:space="preserve">ICO - Information Commissioner’s Office</w:t>
      </w:r>
      <w:r>
        <w:t xml:space="preserve"> </w:t>
      </w:r>
      <w:r>
        <w:t xml:space="preserve">- [ADD SECTIONREF] [ADD DEFINITION]</w:t>
      </w:r>
    </w:p>
    <w:p>
      <w:pPr>
        <w:numPr>
          <w:ilvl w:val="0"/>
          <w:numId w:val="1104"/>
        </w:numPr>
        <w:pStyle w:val="Compact"/>
      </w:pPr>
      <w:r>
        <w:rPr>
          <w:bCs/>
          <w:b/>
        </w:rPr>
        <w:t xml:space="preserve">Ideation Grids</w:t>
      </w:r>
      <w:r>
        <w:t xml:space="preserve"> </w:t>
      </w:r>
      <w:r>
        <w:t xml:space="preserve">- [ADD SECTIONREF] [ADD DEFINITION]</w:t>
      </w:r>
    </w:p>
    <w:p>
      <w:pPr>
        <w:numPr>
          <w:ilvl w:val="0"/>
          <w:numId w:val="1104"/>
        </w:numPr>
        <w:pStyle w:val="Compact"/>
      </w:pPr>
      <w:r>
        <w:rPr>
          <w:bCs/>
          <w:b/>
        </w:rPr>
        <w:t xml:space="preserve">Individualism</w:t>
      </w:r>
      <w:r>
        <w:t xml:space="preserve"> </w:t>
      </w:r>
      <w:r>
        <w:t xml:space="preserve">- [ADD SECTIONREF] [ADD DEFINITION]</w:t>
      </w:r>
    </w:p>
    <w:p>
      <w:pPr>
        <w:numPr>
          <w:ilvl w:val="0"/>
          <w:numId w:val="1104"/>
        </w:numPr>
        <w:pStyle w:val="Compact"/>
      </w:pPr>
      <w:r>
        <w:rPr>
          <w:bCs/>
          <w:b/>
        </w:rPr>
        <w:t xml:space="preserve">Information (general)</w:t>
      </w:r>
      <w:r>
        <w:t xml:space="preserve"> </w:t>
      </w:r>
      <w:r>
        <w:t xml:space="preserve">- [ADD SECTIONREF] [ADD DEFINITION]</w:t>
      </w:r>
    </w:p>
    <w:p>
      <w:pPr>
        <w:numPr>
          <w:ilvl w:val="0"/>
          <w:numId w:val="1104"/>
        </w:numPr>
        <w:pStyle w:val="Compact"/>
      </w:pPr>
      <w:r>
        <w:rPr>
          <w:bCs/>
          <w:b/>
        </w:rPr>
        <w:t xml:space="preserve">Information, Human</w:t>
      </w:r>
      <w:r>
        <w:t xml:space="preserve"> </w:t>
      </w:r>
      <w:r>
        <w:t xml:space="preserve">- [ADD SECTIONREF] [ADD DEFINITION]</w:t>
      </w:r>
    </w:p>
    <w:p>
      <w:pPr>
        <w:numPr>
          <w:ilvl w:val="0"/>
          <w:numId w:val="1104"/>
        </w:numPr>
        <w:pStyle w:val="Compact"/>
      </w:pPr>
      <w:r>
        <w:rPr>
          <w:bCs/>
          <w:b/>
        </w:rPr>
        <w:t xml:space="preserve">Information, Life</w:t>
      </w:r>
      <w:r>
        <w:t xml:space="preserve"> </w:t>
      </w:r>
      <w:r>
        <w:t xml:space="preserve">- [ADD SECTIONREF] [ADD DEFINITION]</w:t>
      </w:r>
    </w:p>
    <w:p>
      <w:pPr>
        <w:numPr>
          <w:ilvl w:val="0"/>
          <w:numId w:val="1104"/>
        </w:numPr>
        <w:pStyle w:val="Compact"/>
      </w:pPr>
      <w:r>
        <w:rPr>
          <w:bCs/>
          <w:b/>
        </w:rPr>
        <w:t xml:space="preserve">Information, Ecosystem</w:t>
      </w:r>
      <w:r>
        <w:t xml:space="preserve"> </w:t>
      </w:r>
      <w:r>
        <w:t xml:space="preserve">- [ADD SECTIONREF] [ADD DEFINITION]</w:t>
      </w:r>
    </w:p>
    <w:p>
      <w:pPr>
        <w:numPr>
          <w:ilvl w:val="0"/>
          <w:numId w:val="1104"/>
        </w:numPr>
        <w:pStyle w:val="Compact"/>
      </w:pPr>
      <w:r>
        <w:rPr>
          <w:bCs/>
          <w:b/>
        </w:rPr>
        <w:t xml:space="preserve">Information Landscape</w:t>
      </w:r>
      <w:r>
        <w:t xml:space="preserve"> </w:t>
      </w:r>
      <w:r>
        <w:t xml:space="preserve">- [ADD SECTIONREF] [ADD DEFINITION]</w:t>
      </w:r>
    </w:p>
    <w:p>
      <w:pPr>
        <w:numPr>
          <w:ilvl w:val="0"/>
          <w:numId w:val="1104"/>
        </w:numPr>
        <w:pStyle w:val="Compact"/>
      </w:pPr>
      <w:r>
        <w:rPr>
          <w:bCs/>
          <w:b/>
        </w:rPr>
        <w:t xml:space="preserve">Infrastructural Power, and its Four Levers</w:t>
      </w:r>
      <w:r>
        <w:t xml:space="preserve"> </w:t>
      </w:r>
      <w:r>
        <w:t xml:space="preserve">- [ADD SECTIONREF] [ADD DEFINITION]</w:t>
      </w:r>
    </w:p>
    <w:p>
      <w:pPr>
        <w:numPr>
          <w:ilvl w:val="0"/>
          <w:numId w:val="1104"/>
        </w:numPr>
        <w:pStyle w:val="Compact"/>
      </w:pPr>
      <w:r>
        <w:rPr>
          <w:bCs/>
          <w:b/>
        </w:rPr>
        <w:t xml:space="preserve">Integration (stage of Personal Informatics)</w:t>
      </w:r>
      <w:r>
        <w:t xml:space="preserve"> </w:t>
      </w:r>
      <w:r>
        <w:t xml:space="preserve">- see Self Informatics</w:t>
      </w:r>
    </w:p>
    <w:p>
      <w:pPr>
        <w:numPr>
          <w:ilvl w:val="0"/>
          <w:numId w:val="1104"/>
        </w:numPr>
        <w:pStyle w:val="Compact"/>
      </w:pPr>
      <w:r>
        <w:rPr>
          <w:bCs/>
          <w:b/>
        </w:rPr>
        <w:t xml:space="preserve">Interoperability</w:t>
      </w:r>
      <w:r>
        <w:t xml:space="preserve"> </w:t>
      </w:r>
      <w:r>
        <w:t xml:space="preserve">-</w:t>
      </w:r>
    </w:p>
    <w:p>
      <w:pPr>
        <w:numPr>
          <w:ilvl w:val="0"/>
          <w:numId w:val="1104"/>
        </w:numPr>
        <w:pStyle w:val="Compact"/>
      </w:pPr>
      <w:r>
        <w:rPr>
          <w:bCs/>
          <w:b/>
        </w:rPr>
        <w:t xml:space="preserve">Interoperability, Adversarial</w:t>
      </w:r>
      <w:r>
        <w:t xml:space="preserve"> </w:t>
      </w:r>
      <w:r>
        <w:t xml:space="preserve">- [ADD SECTIONREF] [ADD DEFINITION]</w:t>
      </w:r>
    </w:p>
    <w:p>
      <w:pPr>
        <w:numPr>
          <w:ilvl w:val="0"/>
          <w:numId w:val="1104"/>
        </w:numPr>
        <w:pStyle w:val="Compact"/>
      </w:pPr>
      <w:r>
        <w:rPr>
          <w:bCs/>
          <w:b/>
        </w:rPr>
        <w:t xml:space="preserve">Keeping</w:t>
      </w:r>
      <w:r>
        <w:t xml:space="preserve"> </w:t>
      </w:r>
      <w:r>
        <w:t xml:space="preserve">- [ADD SECTIONREF] [ADD DEFINITION]</w:t>
      </w:r>
    </w:p>
    <w:p>
      <w:pPr>
        <w:numPr>
          <w:ilvl w:val="0"/>
          <w:numId w:val="1104"/>
        </w:numPr>
        <w:pStyle w:val="Compact"/>
      </w:pPr>
      <w:r>
        <w:rPr>
          <w:bCs/>
          <w:b/>
        </w:rPr>
        <w:t xml:space="preserve">Legibility</w:t>
      </w:r>
      <w:r>
        <w:t xml:space="preserve"> </w:t>
      </w:r>
      <w:r>
        <w:t xml:space="preserve">- [ADD SECTIONREF] [ADD DEFINITION]</w:t>
      </w:r>
    </w:p>
    <w:p>
      <w:pPr>
        <w:numPr>
          <w:ilvl w:val="0"/>
          <w:numId w:val="1104"/>
        </w:numPr>
        <w:pStyle w:val="Compact"/>
      </w:pPr>
      <w:r>
        <w:rPr>
          <w:bCs/>
          <w:b/>
        </w:rPr>
        <w:t xml:space="preserve">Lifelogging</w:t>
      </w:r>
      <w:r>
        <w:t xml:space="preserve"> </w:t>
      </w:r>
      <w:r>
        <w:t xml:space="preserve">- [ADD SECTIONREF] [ADD DEFINITION]</w:t>
      </w:r>
    </w:p>
    <w:p>
      <w:pPr>
        <w:numPr>
          <w:ilvl w:val="0"/>
          <w:numId w:val="1104"/>
        </w:numPr>
        <w:pStyle w:val="Compact"/>
      </w:pPr>
      <w:r>
        <w:rPr>
          <w:bCs/>
          <w:b/>
        </w:rPr>
        <w:t xml:space="preserve">Lifestreams</w:t>
      </w:r>
      <w:r>
        <w:t xml:space="preserve"> </w:t>
      </w:r>
      <w:r>
        <w:t xml:space="preserve">- [ADD SECTIONREF] [ADD DEFINITION]</w:t>
      </w:r>
    </w:p>
    <w:p>
      <w:pPr>
        <w:numPr>
          <w:ilvl w:val="0"/>
          <w:numId w:val="1104"/>
        </w:numPr>
        <w:pStyle w:val="Compact"/>
      </w:pPr>
      <w:r>
        <w:rPr>
          <w:bCs/>
          <w:b/>
        </w:rPr>
        <w:t xml:space="preserve">Lenses</w:t>
      </w:r>
      <w:r>
        <w:t xml:space="preserve"> </w:t>
      </w:r>
      <w:r>
        <w:t xml:space="preserve">- [ADD SECTIONREF] [ADD DEFINITION]</w:t>
      </w:r>
    </w:p>
    <w:p>
      <w:pPr>
        <w:numPr>
          <w:ilvl w:val="0"/>
          <w:numId w:val="1104"/>
        </w:numPr>
        <w:pStyle w:val="Compact"/>
      </w:pPr>
      <w:r>
        <w:rPr>
          <w:bCs/>
          <w:b/>
        </w:rPr>
        <w:t xml:space="preserve">Life Sketching</w:t>
      </w:r>
      <w:r>
        <w:t xml:space="preserve"> </w:t>
      </w:r>
      <w:r>
        <w:t xml:space="preserve">- [ADD SECTIONREF] [ADD DEFINITION]</w:t>
      </w:r>
    </w:p>
    <w:p>
      <w:pPr>
        <w:numPr>
          <w:ilvl w:val="0"/>
          <w:numId w:val="1104"/>
        </w:numPr>
        <w:pStyle w:val="Compact"/>
      </w:pPr>
      <w:r>
        <w:rPr>
          <w:bCs/>
          <w:b/>
        </w:rPr>
        <w:t xml:space="preserve">MyData</w:t>
      </w:r>
      <w:r>
        <w:t xml:space="preserve"> </w:t>
      </w:r>
      <w:r>
        <w:t xml:space="preserve">- [ADD SECTIONREF] [ADD DEFINITION]</w:t>
      </w:r>
    </w:p>
    <w:p>
      <w:pPr>
        <w:numPr>
          <w:ilvl w:val="0"/>
          <w:numId w:val="1104"/>
        </w:numPr>
        <w:pStyle w:val="Compact"/>
      </w:pPr>
      <w:r>
        <w:rPr>
          <w:bCs/>
          <w:b/>
        </w:rPr>
        <w:t xml:space="preserve">Negotiability</w:t>
      </w:r>
      <w:r>
        <w:t xml:space="preserve"> </w:t>
      </w:r>
      <w:r>
        <w:t xml:space="preserve">- [ADD SECTIONREF] [ADD DEFINITION]</w:t>
      </w:r>
    </w:p>
    <w:p>
      <w:pPr>
        <w:numPr>
          <w:ilvl w:val="0"/>
          <w:numId w:val="1104"/>
        </w:numPr>
        <w:pStyle w:val="Compact"/>
      </w:pPr>
      <w:r>
        <w:rPr>
          <w:bCs/>
          <w:b/>
        </w:rPr>
        <w:t xml:space="preserve">NER - Named Entity Recognition</w:t>
      </w:r>
      <w:r>
        <w:t xml:space="preserve"> </w:t>
      </w:r>
      <w:r>
        <w:t xml:space="preserve">- see Entity Extraction</w:t>
      </w:r>
    </w:p>
    <w:p>
      <w:pPr>
        <w:numPr>
          <w:ilvl w:val="0"/>
          <w:numId w:val="1104"/>
        </w:numPr>
        <w:pStyle w:val="Compact"/>
      </w:pPr>
      <w:r>
        <w:rPr>
          <w:bCs/>
          <w:b/>
        </w:rPr>
        <w:t xml:space="preserve">Open Lab</w:t>
      </w:r>
      <w:r>
        <w:t xml:space="preserve"> </w:t>
      </w:r>
      <w:r>
        <w:t xml:space="preserve">- [ADD SECTIONREF] [ADD DEFINITION]</w:t>
      </w:r>
    </w:p>
    <w:p>
      <w:pPr>
        <w:numPr>
          <w:ilvl w:val="0"/>
          <w:numId w:val="1104"/>
        </w:numPr>
        <w:pStyle w:val="Compact"/>
      </w:pPr>
      <w:r>
        <w:rPr>
          <w:bCs/>
          <w:b/>
        </w:rPr>
        <w:t xml:space="preserve">Orienteering</w:t>
      </w:r>
      <w:r>
        <w:t xml:space="preserve"> </w:t>
      </w:r>
      <w:r>
        <w:t xml:space="preserve">- [ADD SECTIONREF] [ADD DEFINITION]</w:t>
      </w:r>
    </w:p>
    <w:p>
      <w:pPr>
        <w:numPr>
          <w:ilvl w:val="0"/>
          <w:numId w:val="1104"/>
        </w:numPr>
        <w:pStyle w:val="Compact"/>
      </w:pPr>
      <w:r>
        <w:rPr>
          <w:bCs/>
          <w:b/>
        </w:rPr>
        <w:t xml:space="preserve">PDS - Personal Data Store</w:t>
      </w:r>
      <w:r>
        <w:t xml:space="preserve"> </w:t>
      </w:r>
      <w:r>
        <w:t xml:space="preserve">- See Personal Data Lockers</w:t>
      </w:r>
    </w:p>
    <w:p>
      <w:pPr>
        <w:numPr>
          <w:ilvl w:val="0"/>
          <w:numId w:val="1104"/>
        </w:numPr>
        <w:pStyle w:val="Compact"/>
      </w:pPr>
      <w:r>
        <w:rPr>
          <w:bCs/>
          <w:b/>
        </w:rPr>
        <w:t xml:space="preserve">PIM - Personal Information Management</w:t>
      </w:r>
      <w:r>
        <w:t xml:space="preserve"> </w:t>
      </w:r>
      <w:r>
        <w:t xml:space="preserve">- [ADD SECTIONREF] [ADD DEFINITION]</w:t>
      </w:r>
    </w:p>
    <w:p>
      <w:pPr>
        <w:numPr>
          <w:ilvl w:val="0"/>
          <w:numId w:val="1104"/>
        </w:numPr>
        <w:pStyle w:val="Compact"/>
      </w:pPr>
      <w:r>
        <w:rPr>
          <w:bCs/>
          <w:b/>
        </w:rPr>
        <w:t xml:space="preserve">PIM systems, contextual</w:t>
      </w:r>
      <w:r>
        <w:t xml:space="preserve"> </w:t>
      </w:r>
      <w:r>
        <w:t xml:space="preserve">- [ADD SECTIONREF] [ADD DEFINITION]</w:t>
      </w:r>
    </w:p>
    <w:p>
      <w:pPr>
        <w:numPr>
          <w:ilvl w:val="0"/>
          <w:numId w:val="1104"/>
        </w:numPr>
        <w:pStyle w:val="Compact"/>
      </w:pPr>
      <w:r>
        <w:rPr>
          <w:bCs/>
          <w:b/>
        </w:rPr>
        <w:t xml:space="preserve">PIM systems, networked</w:t>
      </w:r>
      <w:r>
        <w:t xml:space="preserve"> </w:t>
      </w:r>
      <w:r>
        <w:t xml:space="preserve">- [ADD SECTIONREF] [ADD DEFINITION]</w:t>
      </w:r>
    </w:p>
    <w:p>
      <w:pPr>
        <w:numPr>
          <w:ilvl w:val="0"/>
          <w:numId w:val="1104"/>
        </w:numPr>
        <w:pStyle w:val="Compact"/>
      </w:pPr>
      <w:r>
        <w:rPr>
          <w:bCs/>
          <w:b/>
        </w:rPr>
        <w:t xml:space="preserve">PIM systems, semantic</w:t>
      </w:r>
      <w:r>
        <w:t xml:space="preserve"> </w:t>
      </w:r>
      <w:r>
        <w:t xml:space="preserve">- [ADD SECTIONREF] [ADD DEFINITION]</w:t>
      </w:r>
    </w:p>
    <w:p>
      <w:pPr>
        <w:numPr>
          <w:ilvl w:val="0"/>
          <w:numId w:val="1104"/>
        </w:numPr>
        <w:pStyle w:val="Compact"/>
      </w:pPr>
      <w:r>
        <w:rPr>
          <w:bCs/>
          <w:b/>
        </w:rPr>
        <w:t xml:space="preserve">PIM systems, spatial</w:t>
      </w:r>
      <w:r>
        <w:t xml:space="preserve"> </w:t>
      </w:r>
      <w:r>
        <w:t xml:space="preserve">- [ADD SECTIONREF] [ADD DEFINITION]</w:t>
      </w:r>
    </w:p>
    <w:p>
      <w:pPr>
        <w:numPr>
          <w:ilvl w:val="0"/>
          <w:numId w:val="1104"/>
        </w:numPr>
        <w:pStyle w:val="Compact"/>
      </w:pPr>
      <w:r>
        <w:rPr>
          <w:bCs/>
          <w:b/>
        </w:rPr>
        <w:t xml:space="preserve">PIM systems, subjective</w:t>
      </w:r>
      <w:r>
        <w:t xml:space="preserve"> </w:t>
      </w:r>
      <w:r>
        <w:t xml:space="preserve">- [ADD SECTIONREF] [ADD DEFINITION]</w:t>
      </w:r>
    </w:p>
    <w:p>
      <w:pPr>
        <w:numPr>
          <w:ilvl w:val="0"/>
          <w:numId w:val="1104"/>
        </w:numPr>
        <w:pStyle w:val="Compact"/>
      </w:pPr>
      <w:r>
        <w:rPr>
          <w:bCs/>
          <w:b/>
        </w:rPr>
        <w:t xml:space="preserve">PIM systems, temporal</w:t>
      </w:r>
      <w:r>
        <w:t xml:space="preserve"> </w:t>
      </w:r>
      <w:r>
        <w:t xml:space="preserve">- [ADD SECTIONREF] [ADD DEFINITION]</w:t>
      </w:r>
    </w:p>
    <w:p>
      <w:pPr>
        <w:numPr>
          <w:ilvl w:val="0"/>
          <w:numId w:val="1104"/>
        </w:numPr>
        <w:pStyle w:val="Compact"/>
      </w:pPr>
      <w:r>
        <w:rPr>
          <w:bCs/>
          <w:b/>
        </w:rPr>
        <w:t xml:space="preserve">PIMS</w:t>
      </w:r>
      <w:r>
        <w:t xml:space="preserve"> </w:t>
      </w:r>
      <w:r>
        <w:t xml:space="preserve">- Personal Information Management Services - See Personal Data Lockers</w:t>
      </w:r>
    </w:p>
    <w:p>
      <w:pPr>
        <w:numPr>
          <w:ilvl w:val="0"/>
          <w:numId w:val="1104"/>
        </w:numPr>
        <w:pStyle w:val="Compact"/>
      </w:pPr>
      <w:r>
        <w:rPr>
          <w:bCs/>
          <w:b/>
        </w:rPr>
        <w:t xml:space="preserve">Participatory Action Research</w:t>
      </w:r>
      <w:r>
        <w:t xml:space="preserve"> </w:t>
      </w:r>
      <w:r>
        <w:t xml:space="preserve">- see Action Research</w:t>
      </w:r>
    </w:p>
    <w:p>
      <w:pPr>
        <w:numPr>
          <w:ilvl w:val="0"/>
          <w:numId w:val="1104"/>
        </w:numPr>
        <w:pStyle w:val="Compact"/>
      </w:pPr>
      <w:r>
        <w:rPr>
          <w:bCs/>
          <w:b/>
        </w:rPr>
        <w:t xml:space="preserve">PDE - Personal Data Economy</w:t>
      </w:r>
      <w:r>
        <w:t xml:space="preserve"> </w:t>
      </w:r>
      <w:r>
        <w:t xml:space="preserve">- [ADD SECTIONREF] [ADD DEFINITION]</w:t>
      </w:r>
    </w:p>
    <w:p>
      <w:pPr>
        <w:numPr>
          <w:ilvl w:val="0"/>
          <w:numId w:val="1104"/>
        </w:numPr>
        <w:pStyle w:val="Compact"/>
      </w:pPr>
      <w:r>
        <w:rPr>
          <w:bCs/>
          <w:b/>
        </w:rPr>
        <w:t xml:space="preserve">Personal Data Ecosystem</w:t>
      </w:r>
      <w:r>
        <w:t xml:space="preserve"> </w:t>
      </w:r>
      <w:r>
        <w:t xml:space="preserve">- [ADD SECTIONREF] [ADD DEFINITION]</w:t>
      </w:r>
    </w:p>
    <w:p>
      <w:pPr>
        <w:numPr>
          <w:ilvl w:val="0"/>
          <w:numId w:val="1104"/>
        </w:numPr>
        <w:pStyle w:val="Compact"/>
      </w:pPr>
      <w:r>
        <w:rPr>
          <w:bCs/>
          <w:b/>
        </w:rPr>
        <w:t xml:space="preserve">Personal Data Lockers</w:t>
      </w:r>
      <w:r>
        <w:t xml:space="preserve"> </w:t>
      </w:r>
      <w:r>
        <w:t xml:space="preserve">- [ADD SECTIONREF] [ADD DEFINITION]</w:t>
      </w:r>
    </w:p>
    <w:p>
      <w:pPr>
        <w:numPr>
          <w:ilvl w:val="0"/>
          <w:numId w:val="1104"/>
        </w:numPr>
        <w:pStyle w:val="Compact"/>
      </w:pPr>
      <w:r>
        <w:rPr>
          <w:bCs/>
          <w:b/>
        </w:rPr>
        <w:t xml:space="preserve">Personal Data Vault</w:t>
      </w:r>
      <w:r>
        <w:t xml:space="preserve"> </w:t>
      </w:r>
      <w:r>
        <w:t xml:space="preserve">- See Personal Data Lockers</w:t>
      </w:r>
    </w:p>
    <w:p>
      <w:pPr>
        <w:numPr>
          <w:ilvl w:val="0"/>
          <w:numId w:val="1104"/>
        </w:numPr>
        <w:pStyle w:val="Compact"/>
      </w:pPr>
      <w:r>
        <w:rPr>
          <w:bCs/>
          <w:b/>
        </w:rPr>
        <w:t xml:space="preserve">Personal Informatics</w:t>
      </w:r>
      <w:r>
        <w:t xml:space="preserve"> </w:t>
      </w:r>
      <w:r>
        <w:t xml:space="preserve">- see SI</w:t>
      </w:r>
    </w:p>
    <w:p>
      <w:pPr>
        <w:numPr>
          <w:ilvl w:val="0"/>
          <w:numId w:val="1104"/>
        </w:numPr>
        <w:pStyle w:val="Compact"/>
      </w:pPr>
      <w:r>
        <w:rPr>
          <w:bCs/>
          <w:b/>
        </w:rPr>
        <w:t xml:space="preserve">Preparation (stage of Personal Informatics)</w:t>
      </w:r>
      <w:r>
        <w:t xml:space="preserve"> </w:t>
      </w:r>
      <w:r>
        <w:t xml:space="preserve">- see SI</w:t>
      </w:r>
    </w:p>
    <w:p>
      <w:pPr>
        <w:numPr>
          <w:ilvl w:val="0"/>
          <w:numId w:val="1104"/>
        </w:numPr>
        <w:pStyle w:val="Compact"/>
      </w:pPr>
      <w:r>
        <w:rPr>
          <w:bCs/>
          <w:b/>
        </w:rPr>
        <w:t xml:space="preserve">Perspectives</w:t>
      </w:r>
      <w:r>
        <w:t xml:space="preserve"> </w:t>
      </w:r>
      <w:r>
        <w:t xml:space="preserve">- [ADD SECTIONREF] [ADD DEFINITION]</w:t>
      </w:r>
    </w:p>
    <w:p>
      <w:pPr>
        <w:numPr>
          <w:ilvl w:val="0"/>
          <w:numId w:val="1104"/>
        </w:numPr>
        <w:pStyle w:val="Compact"/>
      </w:pPr>
      <w:r>
        <w:rPr>
          <w:bCs/>
          <w:b/>
        </w:rPr>
        <w:t xml:space="preserve">Point of Severance</w:t>
      </w:r>
      <w:r>
        <w:t xml:space="preserve"> </w:t>
      </w:r>
      <w:r>
        <w:t xml:space="preserve">- [ADD SECTIONREF] [ADD DEFINITION]</w:t>
      </w:r>
    </w:p>
    <w:p>
      <w:pPr>
        <w:numPr>
          <w:ilvl w:val="0"/>
          <w:numId w:val="1104"/>
        </w:numPr>
        <w:pStyle w:val="Compact"/>
      </w:pPr>
      <w:r>
        <w:rPr>
          <w:bCs/>
          <w:b/>
        </w:rPr>
        <w:t xml:space="preserve">Power - Behavioural Influence</w:t>
      </w:r>
      <w:r>
        <w:t xml:space="preserve"> </w:t>
      </w:r>
      <w:r>
        <w:t xml:space="preserve">- [ADD SECTIONREF] [ADD DEFINITION]</w:t>
      </w:r>
    </w:p>
    <w:p>
      <w:pPr>
        <w:numPr>
          <w:ilvl w:val="0"/>
          <w:numId w:val="1104"/>
        </w:numPr>
        <w:pStyle w:val="Compact"/>
      </w:pPr>
      <w:r>
        <w:rPr>
          <w:bCs/>
          <w:b/>
        </w:rPr>
        <w:t xml:space="preserve">Power - Interpretative Influence</w:t>
      </w:r>
      <w:r>
        <w:t xml:space="preserve"> </w:t>
      </w:r>
      <w:r>
        <w:t xml:space="preserve">- [ADD SECTIONREF] [ADD DEFINITION]</w:t>
      </w:r>
    </w:p>
    <w:p>
      <w:pPr>
        <w:numPr>
          <w:ilvl w:val="0"/>
          <w:numId w:val="1104"/>
        </w:numPr>
        <w:pStyle w:val="Compact"/>
      </w:pPr>
      <w:r>
        <w:rPr>
          <w:bCs/>
          <w:b/>
        </w:rPr>
        <w:t xml:space="preserve">Power - Network Centrality</w:t>
      </w:r>
      <w:r>
        <w:t xml:space="preserve"> </w:t>
      </w:r>
      <w:r>
        <w:t xml:space="preserve">- [ADD SECTIONREF] [ADD DEFINITION]</w:t>
      </w:r>
    </w:p>
    <w:p>
      <w:pPr>
        <w:numPr>
          <w:ilvl w:val="0"/>
          <w:numId w:val="1104"/>
        </w:numPr>
        <w:pStyle w:val="Compact"/>
      </w:pPr>
      <w:r>
        <w:rPr>
          <w:bCs/>
          <w:b/>
        </w:rPr>
        <w:t xml:space="preserve">Power, Authority</w:t>
      </w:r>
      <w:r>
        <w:t xml:space="preserve"> </w:t>
      </w:r>
      <w:r>
        <w:t xml:space="preserve">- [ADD SECTIONREF] [ADD DEFINITION]</w:t>
      </w:r>
    </w:p>
    <w:p>
      <w:pPr>
        <w:numPr>
          <w:ilvl w:val="0"/>
          <w:numId w:val="1104"/>
        </w:numPr>
        <w:pStyle w:val="Compact"/>
      </w:pPr>
      <w:r>
        <w:rPr>
          <w:bCs/>
          <w:b/>
        </w:rPr>
        <w:t xml:space="preserve">Power, Disciplinary</w:t>
      </w:r>
      <w:r>
        <w:t xml:space="preserve"> </w:t>
      </w:r>
      <w:r>
        <w:t xml:space="preserve">- [ADD SECTIONREF] [ADD DEFINITION]</w:t>
      </w:r>
    </w:p>
    <w:p>
      <w:pPr>
        <w:numPr>
          <w:ilvl w:val="0"/>
          <w:numId w:val="1104"/>
        </w:numPr>
        <w:pStyle w:val="Compact"/>
      </w:pPr>
      <w:r>
        <w:rPr>
          <w:bCs/>
          <w:b/>
        </w:rPr>
        <w:t xml:space="preserve">Power, Infrastructural</w:t>
      </w:r>
      <w:r>
        <w:t xml:space="preserve"> </w:t>
      </w:r>
      <w:r>
        <w:t xml:space="preserve">- [ADD SECTIONREF] [ADD DEFINITION]</w:t>
      </w:r>
    </w:p>
    <w:p>
      <w:pPr>
        <w:numPr>
          <w:ilvl w:val="0"/>
          <w:numId w:val="1104"/>
        </w:numPr>
        <w:pStyle w:val="Compact"/>
      </w:pPr>
      <w:r>
        <w:rPr>
          <w:bCs/>
          <w:b/>
        </w:rPr>
        <w:t xml:space="preserve">Power, Interpretive</w:t>
      </w:r>
      <w:r>
        <w:t xml:space="preserve"> </w:t>
      </w:r>
      <w:r>
        <w:t xml:space="preserve">- [ADD SECTIONREF] [ADD DEFINITION]</w:t>
      </w:r>
    </w:p>
    <w:p>
      <w:pPr>
        <w:numPr>
          <w:ilvl w:val="0"/>
          <w:numId w:val="1104"/>
        </w:numPr>
        <w:pStyle w:val="Compact"/>
      </w:pPr>
      <w:r>
        <w:rPr>
          <w:bCs/>
          <w:b/>
        </w:rPr>
        <w:t xml:space="preserve">Power, (power to)</w:t>
      </w:r>
      <w:r>
        <w:t xml:space="preserve"> </w:t>
      </w:r>
      <w:r>
        <w:t xml:space="preserve">- [ADD SECTIONREF] [ADD DEFINITION]</w:t>
      </w:r>
    </w:p>
    <w:p>
      <w:pPr>
        <w:numPr>
          <w:ilvl w:val="0"/>
          <w:numId w:val="1104"/>
        </w:numPr>
        <w:pStyle w:val="Compact"/>
      </w:pPr>
      <w:r>
        <w:rPr>
          <w:bCs/>
          <w:b/>
        </w:rPr>
        <w:t xml:space="preserve">Power, (power over)</w:t>
      </w:r>
      <w:r>
        <w:t xml:space="preserve"> </w:t>
      </w:r>
      <w:r>
        <w:t xml:space="preserve">- [ADD SECTIONREF] [ADD DEFINITION]</w:t>
      </w:r>
    </w:p>
    <w:p>
      <w:pPr>
        <w:numPr>
          <w:ilvl w:val="0"/>
          <w:numId w:val="1104"/>
        </w:numPr>
        <w:pStyle w:val="Compact"/>
      </w:pPr>
      <w:r>
        <w:rPr>
          <w:bCs/>
          <w:b/>
        </w:rPr>
        <w:t xml:space="preserve">Power, Processual</w:t>
      </w:r>
      <w:r>
        <w:t xml:space="preserve"> </w:t>
      </w:r>
      <w:r>
        <w:t xml:space="preserve">- [ADD SECTIONREF] [ADD DEFINITION]</w:t>
      </w:r>
    </w:p>
    <w:p>
      <w:pPr>
        <w:numPr>
          <w:ilvl w:val="0"/>
          <w:numId w:val="1104"/>
        </w:numPr>
        <w:pStyle w:val="Compact"/>
      </w:pPr>
      <w:r>
        <w:rPr>
          <w:bCs/>
          <w:b/>
        </w:rPr>
        <w:t xml:space="preserve">Power, Rational</w:t>
      </w:r>
      <w:r>
        <w:t xml:space="preserve"> </w:t>
      </w:r>
      <w:r>
        <w:t xml:space="preserve">- [ADD SECTIONREF] [ADD DEFINITION]</w:t>
      </w:r>
    </w:p>
    <w:p>
      <w:pPr>
        <w:numPr>
          <w:ilvl w:val="0"/>
          <w:numId w:val="1104"/>
        </w:numPr>
        <w:pStyle w:val="Compact"/>
      </w:pPr>
      <w:r>
        <w:rPr>
          <w:bCs/>
          <w:b/>
        </w:rPr>
        <w:t xml:space="preserve">Power, Resource Control</w:t>
      </w:r>
      <w:r>
        <w:t xml:space="preserve"> </w:t>
      </w:r>
      <w:r>
        <w:t xml:space="preserve">- [ADD SECTIONREF] [ADD DEFINITION]</w:t>
      </w:r>
    </w:p>
    <w:p>
      <w:pPr>
        <w:numPr>
          <w:ilvl w:val="0"/>
          <w:numId w:val="1104"/>
        </w:numPr>
        <w:pStyle w:val="Compact"/>
      </w:pPr>
      <w:r>
        <w:rPr>
          <w:bCs/>
          <w:b/>
        </w:rPr>
        <w:t xml:space="preserve">Power, Social</w:t>
      </w:r>
      <w:r>
        <w:t xml:space="preserve"> </w:t>
      </w:r>
      <w:r>
        <w:t xml:space="preserve">- [ADD SECTIONREF]</w:t>
      </w:r>
    </w:p>
    <w:p>
      <w:pPr>
        <w:numPr>
          <w:ilvl w:val="0"/>
          <w:numId w:val="1104"/>
        </w:numPr>
        <w:pStyle w:val="Compact"/>
      </w:pPr>
      <w:r>
        <w:rPr>
          <w:bCs/>
          <w:b/>
        </w:rPr>
        <w:t xml:space="preserve">Power, Socially-shaped</w:t>
      </w:r>
      <w:r>
        <w:t xml:space="preserve"> </w:t>
      </w:r>
      <w:r>
        <w:t xml:space="preserve">- [ADD SECTIONREF] [ADD DEFINITION]</w:t>
      </w:r>
    </w:p>
    <w:p>
      <w:pPr>
        <w:numPr>
          <w:ilvl w:val="0"/>
          <w:numId w:val="1104"/>
        </w:numPr>
        <w:pStyle w:val="Compact"/>
      </w:pPr>
      <w:r>
        <w:rPr>
          <w:bCs/>
          <w:b/>
        </w:rPr>
        <w:t xml:space="preserve">Power, Systems/Structural</w:t>
      </w:r>
      <w:r>
        <w:t xml:space="preserve"> </w:t>
      </w:r>
      <w:r>
        <w:t xml:space="preserve">- see Infrastructural Power</w:t>
      </w:r>
    </w:p>
    <w:p>
      <w:pPr>
        <w:numPr>
          <w:ilvl w:val="0"/>
          <w:numId w:val="1104"/>
        </w:numPr>
        <w:pStyle w:val="Compact"/>
      </w:pPr>
      <w:r>
        <w:rPr>
          <w:bCs/>
          <w:b/>
        </w:rPr>
        <w:t xml:space="preserve">Power, Zero Sum</w:t>
      </w:r>
      <w:r>
        <w:t xml:space="preserve"> </w:t>
      </w:r>
      <w:r>
        <w:t xml:space="preserve">- [ADD SECTIONREF] [ADD DEFINITION]</w:t>
      </w:r>
    </w:p>
    <w:p>
      <w:pPr>
        <w:numPr>
          <w:ilvl w:val="0"/>
          <w:numId w:val="1104"/>
        </w:numPr>
        <w:pStyle w:val="Compact"/>
      </w:pPr>
      <w:r>
        <w:rPr>
          <w:bCs/>
          <w:b/>
        </w:rPr>
        <w:t xml:space="preserve">Power Imbalance (over Personal Data)</w:t>
      </w:r>
      <w:r>
        <w:t xml:space="preserve"> </w:t>
      </w:r>
      <w:r>
        <w:t xml:space="preserve">- [ADD SECTIONREF] [ADD DEFINITION]</w:t>
      </w:r>
    </w:p>
    <w:p>
      <w:pPr>
        <w:numPr>
          <w:ilvl w:val="0"/>
          <w:numId w:val="1104"/>
        </w:numPr>
        <w:pStyle w:val="Compact"/>
      </w:pPr>
      <w:r>
        <w:rPr>
          <w:bCs/>
          <w:b/>
        </w:rPr>
        <w:t xml:space="preserve">Pragmatism</w:t>
      </w:r>
      <w:r>
        <w:t xml:space="preserve"> </w:t>
      </w:r>
      <w:r>
        <w:t xml:space="preserve">- [ADD SECTIONREF] [ADD DEFINITION]</w:t>
      </w:r>
    </w:p>
    <w:p>
      <w:pPr>
        <w:numPr>
          <w:ilvl w:val="0"/>
          <w:numId w:val="1104"/>
        </w:numPr>
        <w:pStyle w:val="Compact"/>
      </w:pPr>
      <w:r>
        <w:rPr>
          <w:bCs/>
          <w:b/>
        </w:rPr>
        <w:t xml:space="preserve">Priming a Discussion</w:t>
      </w:r>
      <w:r>
        <w:t xml:space="preserve"> </w:t>
      </w:r>
      <w:r>
        <w:t xml:space="preserve">- [ADD SECTIONREF] [ADD DEFINITION]</w:t>
      </w:r>
    </w:p>
    <w:p>
      <w:pPr>
        <w:numPr>
          <w:ilvl w:val="0"/>
          <w:numId w:val="1104"/>
        </w:numPr>
        <w:pStyle w:val="Compact"/>
      </w:pPr>
      <w:r>
        <w:rPr>
          <w:bCs/>
          <w:b/>
        </w:rPr>
        <w:t xml:space="preserve">QSM - Quantified Self Movement</w:t>
      </w:r>
      <w:r>
        <w:t xml:space="preserve"> </w:t>
      </w:r>
      <w:r>
        <w:t xml:space="preserve">- see SI</w:t>
      </w:r>
    </w:p>
    <w:p>
      <w:pPr>
        <w:numPr>
          <w:ilvl w:val="0"/>
          <w:numId w:val="1104"/>
        </w:numPr>
        <w:pStyle w:val="Compact"/>
      </w:pPr>
      <w:r>
        <w:rPr>
          <w:bCs/>
          <w:b/>
        </w:rPr>
        <w:t xml:space="preserve">R&amp;D - Research &amp; Development</w:t>
      </w:r>
      <w:r>
        <w:t xml:space="preserve"> </w:t>
      </w:r>
      <w:r>
        <w:t xml:space="preserve">- [ADD SECTIONREF] [ADD DEFINITION]</w:t>
      </w:r>
    </w:p>
    <w:p>
      <w:pPr>
        <w:numPr>
          <w:ilvl w:val="0"/>
          <w:numId w:val="1104"/>
        </w:numPr>
        <w:pStyle w:val="Compact"/>
      </w:pPr>
      <w:r>
        <w:rPr>
          <w:bCs/>
          <w:b/>
        </w:rPr>
        <w:t xml:space="preserve">Reflection (stage of Personal Informatics)</w:t>
      </w:r>
      <w:r>
        <w:t xml:space="preserve"> </w:t>
      </w:r>
      <w:r>
        <w:t xml:space="preserve">- see SI</w:t>
      </w:r>
    </w:p>
    <w:p>
      <w:pPr>
        <w:numPr>
          <w:ilvl w:val="0"/>
          <w:numId w:val="1104"/>
        </w:numPr>
        <w:pStyle w:val="Compact"/>
      </w:pPr>
      <w:r>
        <w:rPr>
          <w:bCs/>
          <w:b/>
        </w:rPr>
        <w:t xml:space="preserve">Recursive Public</w:t>
      </w:r>
      <w:r>
        <w:t xml:space="preserve"> </w:t>
      </w:r>
      <w:r>
        <w:t xml:space="preserve">- [ADD SECTIONREF] [ADD DEFINITION]</w:t>
      </w:r>
    </w:p>
    <w:p>
      <w:pPr>
        <w:numPr>
          <w:ilvl w:val="0"/>
          <w:numId w:val="1104"/>
        </w:numPr>
        <w:pStyle w:val="Compact"/>
      </w:pPr>
      <w:r>
        <w:rPr>
          <w:bCs/>
          <w:b/>
        </w:rPr>
        <w:t xml:space="preserve">Reminding</w:t>
      </w:r>
      <w:r>
        <w:t xml:space="preserve"> </w:t>
      </w:r>
      <w:r>
        <w:t xml:space="preserve">- [ADD SECTIONREF] [ADD DEFINITION]</w:t>
      </w:r>
    </w:p>
    <w:p>
      <w:pPr>
        <w:numPr>
          <w:ilvl w:val="0"/>
          <w:numId w:val="1104"/>
        </w:numPr>
        <w:pStyle w:val="Compact"/>
      </w:pPr>
      <w:r>
        <w:rPr>
          <w:bCs/>
          <w:b/>
        </w:rPr>
        <w:t xml:space="preserve">SAR - Subject Access Request</w:t>
      </w:r>
      <w:r>
        <w:t xml:space="preserve"> </w:t>
      </w:r>
      <w:r>
        <w:t xml:space="preserve">- [ADD SECTIONREF] [ADD DEFINITION]</w:t>
      </w:r>
    </w:p>
    <w:p>
      <w:pPr>
        <w:numPr>
          <w:ilvl w:val="0"/>
          <w:numId w:val="1104"/>
        </w:numPr>
        <w:pStyle w:val="Compact"/>
      </w:pPr>
      <w:r>
        <w:rPr>
          <w:bCs/>
          <w:b/>
        </w:rPr>
        <w:t xml:space="preserve">SI - Self Informatics</w:t>
      </w:r>
      <w:r>
        <w:t xml:space="preserve"> </w:t>
      </w:r>
      <w:r>
        <w:t xml:space="preserve">- Self Informatics [[ADD REF] () ]</w:t>
      </w:r>
    </w:p>
    <w:p>
      <w:pPr>
        <w:numPr>
          <w:ilvl w:val="0"/>
          <w:numId w:val="1104"/>
        </w:numPr>
        <w:pStyle w:val="Compact"/>
      </w:pPr>
      <w:r>
        <w:rPr>
          <w:bCs/>
          <w:b/>
        </w:rPr>
        <w:t xml:space="preserve">SILVER</w:t>
      </w:r>
      <w:r>
        <w:t xml:space="preserve"> </w:t>
      </w:r>
      <w:r>
        <w:t xml:space="preserve">- [ADD SECTIONREF] [ADD DEFINITION]</w:t>
      </w:r>
    </w:p>
    <w:p>
      <w:pPr>
        <w:numPr>
          <w:ilvl w:val="0"/>
          <w:numId w:val="1104"/>
        </w:numPr>
        <w:pStyle w:val="Compact"/>
      </w:pPr>
      <w:r>
        <w:rPr>
          <w:bCs/>
          <w:b/>
        </w:rPr>
        <w:t xml:space="preserve">SITRA</w:t>
      </w:r>
      <w:r>
        <w:t xml:space="preserve"> </w:t>
      </w:r>
      <w:r>
        <w:t xml:space="preserve">- [ADD SECTIONREF] [ADD DEFINITION]</w:t>
      </w:r>
    </w:p>
    <w:p>
      <w:pPr>
        <w:numPr>
          <w:ilvl w:val="0"/>
          <w:numId w:val="1104"/>
        </w:numPr>
        <w:pStyle w:val="Compact"/>
      </w:pPr>
      <w:r>
        <w:rPr>
          <w:bCs/>
          <w:b/>
        </w:rPr>
        <w:t xml:space="preserve">Scraping</w:t>
      </w:r>
      <w:r>
        <w:t xml:space="preserve"> </w:t>
      </w:r>
      <w:r>
        <w:t xml:space="preserve">- [ADD SECTIONREF] [ADD DEFINITION]</w:t>
      </w:r>
    </w:p>
    <w:p>
      <w:pPr>
        <w:numPr>
          <w:ilvl w:val="0"/>
          <w:numId w:val="1104"/>
        </w:numPr>
        <w:pStyle w:val="Compact"/>
      </w:pPr>
      <w:r>
        <w:rPr>
          <w:bCs/>
          <w:b/>
        </w:rPr>
        <w:t xml:space="preserve">Seams</w:t>
      </w:r>
      <w:r>
        <w:t xml:space="preserve"> </w:t>
      </w:r>
      <w:r>
        <w:t xml:space="preserve">- [ADD SECTIONREF] [ADD DEFINITION]</w:t>
      </w:r>
    </w:p>
    <w:p>
      <w:pPr>
        <w:numPr>
          <w:ilvl w:val="0"/>
          <w:numId w:val="1104"/>
        </w:numPr>
        <w:pStyle w:val="Compact"/>
      </w:pPr>
      <w:r>
        <w:rPr>
          <w:bCs/>
          <w:b/>
        </w:rPr>
        <w:t xml:space="preserve">Subject Access Request</w:t>
      </w:r>
      <w:r>
        <w:t xml:space="preserve"> </w:t>
      </w:r>
      <w:r>
        <w:t xml:space="preserve">- [ADD SECTIONREF] [ADD DEFINITION]</w:t>
      </w:r>
    </w:p>
    <w:p>
      <w:pPr>
        <w:numPr>
          <w:ilvl w:val="0"/>
          <w:numId w:val="1104"/>
        </w:numPr>
        <w:pStyle w:val="Compact"/>
      </w:pPr>
      <w:r>
        <w:rPr>
          <w:bCs/>
          <w:b/>
        </w:rPr>
        <w:t xml:space="preserve">Subjective Classification Principle</w:t>
      </w:r>
      <w:r>
        <w:t xml:space="preserve"> </w:t>
      </w:r>
      <w:r>
        <w:t xml:space="preserve">- [ADD SECTIONREF] [ADD DEFINITION]</w:t>
      </w:r>
    </w:p>
    <w:p>
      <w:pPr>
        <w:numPr>
          <w:ilvl w:val="0"/>
          <w:numId w:val="1104"/>
        </w:numPr>
        <w:pStyle w:val="Compact"/>
      </w:pPr>
      <w:r>
        <w:rPr>
          <w:bCs/>
          <w:b/>
        </w:rPr>
        <w:t xml:space="preserve">Subjective Importance Principle</w:t>
      </w:r>
      <w:r>
        <w:t xml:space="preserve"> </w:t>
      </w:r>
      <w:r>
        <w:t xml:space="preserve">- [ADD SECTIONREF] [ADD DEFINITION]</w:t>
      </w:r>
    </w:p>
    <w:p>
      <w:pPr>
        <w:numPr>
          <w:ilvl w:val="0"/>
          <w:numId w:val="1104"/>
        </w:numPr>
        <w:pStyle w:val="Compact"/>
      </w:pPr>
      <w:r>
        <w:rPr>
          <w:bCs/>
          <w:b/>
        </w:rPr>
        <w:t xml:space="preserve">Subjective Context Principle</w:t>
      </w:r>
      <w:r>
        <w:t xml:space="preserve"> </w:t>
      </w:r>
      <w:r>
        <w:t xml:space="preserve">- [ADD SECTIONREF] [ADD DEFINITION]</w:t>
      </w:r>
    </w:p>
    <w:p>
      <w:pPr>
        <w:numPr>
          <w:ilvl w:val="0"/>
          <w:numId w:val="1104"/>
        </w:numPr>
        <w:pStyle w:val="Compact"/>
      </w:pPr>
      <w:r>
        <w:rPr>
          <w:bCs/>
          <w:b/>
        </w:rPr>
        <w:t xml:space="preserve">Support Worker</w:t>
      </w:r>
      <w:r>
        <w:t xml:space="preserve"> </w:t>
      </w:r>
      <w:r>
        <w:t xml:space="preserve">- [ADD SECTIONREF] [ADD DEFINITION]</w:t>
      </w:r>
    </w:p>
    <w:p>
      <w:pPr>
        <w:numPr>
          <w:ilvl w:val="0"/>
          <w:numId w:val="1104"/>
        </w:numPr>
        <w:pStyle w:val="Compact"/>
      </w:pPr>
      <w:r>
        <w:rPr>
          <w:bCs/>
          <w:b/>
        </w:rPr>
        <w:t xml:space="preserve">Supported Family</w:t>
      </w:r>
      <w:r>
        <w:t xml:space="preserve"> </w:t>
      </w:r>
      <w:r>
        <w:t xml:space="preserve">- [ADD SECTIONREF] [ADD DEFINITION]</w:t>
      </w:r>
    </w:p>
    <w:p>
      <w:pPr>
        <w:numPr>
          <w:ilvl w:val="0"/>
          <w:numId w:val="1104"/>
        </w:numPr>
        <w:pStyle w:val="Compact"/>
      </w:pPr>
      <w:r>
        <w:rPr>
          <w:bCs/>
          <w:b/>
        </w:rPr>
        <w:t xml:space="preserve">Text Mining</w:t>
      </w:r>
      <w:r>
        <w:t xml:space="preserve"> </w:t>
      </w:r>
      <w:r>
        <w:t xml:space="preserve">- [ADD SECTIONREF] [ADD DEFINITION]</w:t>
      </w:r>
    </w:p>
    <w:p>
      <w:pPr>
        <w:numPr>
          <w:ilvl w:val="0"/>
          <w:numId w:val="1104"/>
        </w:numPr>
        <w:pStyle w:val="Compact"/>
      </w:pPr>
      <w:r>
        <w:rPr>
          <w:bCs/>
          <w:b/>
        </w:rPr>
        <w:t xml:space="preserve">ToC - Theories of Change</w:t>
      </w:r>
      <w:r>
        <w:t xml:space="preserve"> </w:t>
      </w:r>
      <w:r>
        <w:t xml:space="preserve">- [ADD SECTIONREF] [ADD DEFINITION]</w:t>
      </w:r>
    </w:p>
    <w:p>
      <w:pPr>
        <w:numPr>
          <w:ilvl w:val="0"/>
          <w:numId w:val="1104"/>
        </w:numPr>
        <w:pStyle w:val="Compact"/>
      </w:pPr>
      <w:r>
        <w:rPr>
          <w:bCs/>
          <w:b/>
        </w:rPr>
        <w:t xml:space="preserve">Things to Think With</w:t>
      </w:r>
      <w:r>
        <w:t xml:space="preserve"> </w:t>
      </w:r>
      <w:r>
        <w:t xml:space="preserve">- [ADD SECTIONREF] [ADD DEFINITION]</w:t>
      </w:r>
    </w:p>
    <w:p>
      <w:pPr>
        <w:numPr>
          <w:ilvl w:val="0"/>
          <w:numId w:val="1104"/>
        </w:numPr>
        <w:pStyle w:val="Compact"/>
      </w:pPr>
      <w:r>
        <w:rPr>
          <w:bCs/>
          <w:b/>
        </w:rPr>
        <w:t xml:space="preserve">Timelines</w:t>
      </w:r>
      <w:r>
        <w:t xml:space="preserve"> </w:t>
      </w:r>
      <w:r>
        <w:t xml:space="preserve">- [ADD SECTIONREF] [ADD DEFINITION]</w:t>
      </w:r>
    </w:p>
    <w:p>
      <w:pPr>
        <w:numPr>
          <w:ilvl w:val="0"/>
          <w:numId w:val="1104"/>
        </w:numPr>
        <w:pStyle w:val="Compact"/>
      </w:pPr>
      <w:r>
        <w:rPr>
          <w:bCs/>
          <w:b/>
        </w:rPr>
        <w:t xml:space="preserve">TrackerControl</w:t>
      </w:r>
      <w:r>
        <w:t xml:space="preserve"> </w:t>
      </w:r>
      <w:r>
        <w:t xml:space="preserve">- see Data Flow Auditing.</w:t>
      </w:r>
    </w:p>
    <w:p>
      <w:pPr>
        <w:numPr>
          <w:ilvl w:val="0"/>
          <w:numId w:val="1104"/>
        </w:numPr>
        <w:pStyle w:val="Compact"/>
      </w:pPr>
      <w:r>
        <w:rPr>
          <w:bCs/>
          <w:b/>
        </w:rPr>
        <w:t xml:space="preserve">Troubled Families</w:t>
      </w:r>
      <w:r>
        <w:t xml:space="preserve"> </w:t>
      </w:r>
      <w:r>
        <w:t xml:space="preserve">- [ADD SECTIONREF] [ADD DEFINITION]</w:t>
      </w:r>
    </w:p>
    <w:p>
      <w:pPr>
        <w:numPr>
          <w:ilvl w:val="0"/>
          <w:numId w:val="1104"/>
        </w:numPr>
        <w:pStyle w:val="Compact"/>
      </w:pPr>
      <w:r>
        <w:rPr>
          <w:bCs/>
          <w:b/>
        </w:rPr>
        <w:t xml:space="preserve">VRM - Vendor Relationship Management</w:t>
      </w:r>
      <w:r>
        <w:t xml:space="preserve"> </w:t>
      </w:r>
      <w:r>
        <w:t xml:space="preserve">- [ADD SECTIONREF] [ADD DEFINITION]</w:t>
      </w:r>
    </w:p>
    <w:p>
      <w:pPr>
        <w:numPr>
          <w:ilvl w:val="0"/>
          <w:numId w:val="1104"/>
        </w:numPr>
        <w:pStyle w:val="Compact"/>
      </w:pPr>
      <w:r>
        <w:rPr>
          <w:bCs/>
          <w:b/>
        </w:rPr>
        <w:t xml:space="preserve">Web Augmentation</w:t>
      </w:r>
      <w:r>
        <w:t xml:space="preserve"> </w:t>
      </w:r>
      <w:r>
        <w:t xml:space="preserve">- [ADD SECTIONREF] [ADD DEFINITION]</w:t>
      </w:r>
    </w:p>
    <w:p>
      <w:pPr>
        <w:numPr>
          <w:ilvl w:val="0"/>
          <w:numId w:val="1104"/>
        </w:numPr>
        <w:pStyle w:val="Compact"/>
      </w:pPr>
      <w:r>
        <w:rPr>
          <w:bCs/>
          <w:b/>
        </w:rPr>
        <w:t xml:space="preserve">Web Extensions</w:t>
      </w:r>
      <w:r>
        <w:t xml:space="preserve"> </w:t>
      </w:r>
      <w:r>
        <w:t xml:space="preserve">- [ADD SECTIONREF] [ADD DEFINITION]</w:t>
      </w:r>
    </w:p>
    <w:p>
      <w:pPr>
        <w:numPr>
          <w:ilvl w:val="0"/>
          <w:numId w:val="1104"/>
        </w:numPr>
        <w:pStyle w:val="Compact"/>
      </w:pPr>
      <w:r>
        <w:rPr>
          <w:bCs/>
          <w:b/>
        </w:rPr>
        <w:t xml:space="preserve">Wisdom Curve</w:t>
      </w:r>
      <w:r>
        <w:t xml:space="preserve"> </w:t>
      </w:r>
      <w:r>
        <w:t xml:space="preserve">- [ADD SECTIONREF] [ADD DEFINITION]</w:t>
      </w:r>
    </w:p>
    <w:p>
      <w:pPr>
        <w:numPr>
          <w:ilvl w:val="0"/>
          <w:numId w:val="1104"/>
        </w:numPr>
        <w:pStyle w:val="Compact"/>
      </w:pPr>
      <w:r>
        <w:rPr>
          <w:bCs/>
          <w:b/>
        </w:rPr>
        <w:t xml:space="preserve">world2vec</w:t>
      </w:r>
      <w:r>
        <w:t xml:space="preserve"> </w:t>
      </w:r>
      <w:r>
        <w:t xml:space="preserve">- [ADD SECTIONREF] [ADD DEFINITION]</w:t>
      </w:r>
    </w:p>
    <w:p>
      <w:r>
        <w:pict>
          <v:rect style="width:0;height:1.5pt" o:hralign="center" o:hrstd="t" o:hr="t"/>
        </w:pict>
      </w:r>
    </w:p>
    <w:bookmarkEnd w:id="14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As judged at the time of the workshops—Summer 2018.</w:t>
      </w:r>
    </w:p>
  </w:footnote>
  <w:footnote w:id="21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9">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8">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9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00">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06">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8">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6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00">
    <w:p>
      <w:pPr>
        <w:pStyle w:val="FootnoteText"/>
      </w:pPr>
      <w:r>
        <w:rPr>
          <w:rStyle w:val="FootnoteReference"/>
        </w:rPr>
        <w:footnoteRef/>
      </w:r>
      <w:r>
        <w:t xml:space="preserve"> </w:t>
      </w:r>
      <w:r>
        <w:t xml:space="preserve">Cluedo board design is a copyright of Hasbro, Inc., fair use applies.</w:t>
      </w:r>
    </w:p>
  </w:footnote>
  <w:footnote w:id="437">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398">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112" Target="media/rId112.jpg" /><Relationship Type="http://schemas.openxmlformats.org/officeDocument/2006/relationships/image" Id="rId158" Target="media/rId158.jp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81" Target="media/rId181.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97" Target="media/rId197.png" /><Relationship Type="http://schemas.openxmlformats.org/officeDocument/2006/relationships/image" Id="rId210" Target="media/rId21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96" Target="media/rId296.jp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51" Target="media/rId351.jp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7" Target="media/rId367.jpg" /><Relationship Type="http://schemas.openxmlformats.org/officeDocument/2006/relationships/image" Id="rId372" Target="media/rId372.jpg" /><Relationship Type="http://schemas.openxmlformats.org/officeDocument/2006/relationships/image" Id="rId376" Target="media/rId376.png" /><Relationship Type="http://schemas.openxmlformats.org/officeDocument/2006/relationships/image" Id="rId380" Target="media/rId380.jpg" /><Relationship Type="http://schemas.openxmlformats.org/officeDocument/2006/relationships/image" Id="rId384" Target="media/rId384.jpg" /><Relationship Type="http://schemas.openxmlformats.org/officeDocument/2006/relationships/image" Id="rId302" Target="media/rId302.jpg" /><Relationship Type="http://schemas.openxmlformats.org/officeDocument/2006/relationships/image" Id="rId388" Target="media/rId388.jpg" /><Relationship Type="http://schemas.openxmlformats.org/officeDocument/2006/relationships/image" Id="rId392" Target="media/rId392.png" /><Relationship Type="http://schemas.openxmlformats.org/officeDocument/2006/relationships/image" Id="rId396" Target="media/rId396.jpg" /><Relationship Type="http://schemas.openxmlformats.org/officeDocument/2006/relationships/image" Id="rId401" Target="media/rId401.png" /><Relationship Type="http://schemas.openxmlformats.org/officeDocument/2006/relationships/image" Id="rId405" Target="media/rId405.jpg" /><Relationship Type="http://schemas.openxmlformats.org/officeDocument/2006/relationships/image" Id="rId409" Target="media/rId409.png" /><Relationship Type="http://schemas.openxmlformats.org/officeDocument/2006/relationships/image" Id="rId413" Target="media/rId413.jpg" /><Relationship Type="http://schemas.openxmlformats.org/officeDocument/2006/relationships/image" Id="rId417" Target="media/rId417.jpg" /><Relationship Type="http://schemas.openxmlformats.org/officeDocument/2006/relationships/image" Id="rId421" Target="media/rId421.jpg" /><Relationship Type="http://schemas.openxmlformats.org/officeDocument/2006/relationships/image" Id="rId425" Target="media/rId425.jpg" /><Relationship Type="http://schemas.openxmlformats.org/officeDocument/2006/relationships/image" Id="rId310" Target="media/rId310.jpg" /><Relationship Type="http://schemas.openxmlformats.org/officeDocument/2006/relationships/image" Id="rId429" Target="media/rId429.jpg" /><Relationship Type="http://schemas.openxmlformats.org/officeDocument/2006/relationships/image" Id="rId433" Target="media/rId433.png" /><Relationship Type="http://schemas.openxmlformats.org/officeDocument/2006/relationships/image" Id="rId439" Target="media/rId439.jpg" /><Relationship Type="http://schemas.openxmlformats.org/officeDocument/2006/relationships/image" Id="rId443" Target="media/rId443.png" /><Relationship Type="http://schemas.openxmlformats.org/officeDocument/2006/relationships/image" Id="rId448" Target="media/rId448.jpg" /><Relationship Type="http://schemas.openxmlformats.org/officeDocument/2006/relationships/image" Id="rId452" Target="media/rId452.png" /><Relationship Type="http://schemas.openxmlformats.org/officeDocument/2006/relationships/image" Id="rId458" Target="media/rId458.jp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1392" Target="media/rId1392.jpg" /><Relationship Type="http://schemas.openxmlformats.org/officeDocument/2006/relationships/image" Id="rId1401" Target="media/rId1401.png" /><Relationship Type="http://schemas.openxmlformats.org/officeDocument/2006/relationships/image" Id="rId1405" Target="media/rId1405.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420" Target="media/rId1420.png" /><Relationship Type="http://schemas.openxmlformats.org/officeDocument/2006/relationships/image" Id="rId245" Target="media/rId245.png" /><Relationship Type="http://schemas.openxmlformats.org/officeDocument/2006/relationships/image" Id="rId1425" Target="media/rId1425.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hyperlink" Id="rId547" Target="http://agilemanifesto.org/" TargetMode="External" /><Relationship Type="http://schemas.openxmlformats.org/officeDocument/2006/relationships/hyperlink" Id="rId565"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6"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5"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9"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9" Target="http://radar.oreilly.com/2011/07/why-files-need-to-die.html"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9"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83" Target="https://accessmyinfo.ca/" TargetMode="External" /><Relationship Type="http://schemas.openxmlformats.org/officeDocument/2006/relationships/hyperlink" Id="rId618"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5" Target="https://bit.ly/bbc-internship-alex-bowyer" TargetMode="External" /><Relationship Type="http://schemas.openxmlformats.org/officeDocument/2006/relationships/hyperlink" Id="rId603" Target="https://bit.ly/bbc-pds-research-bowyer" TargetMode="External" /><Relationship Type="http://schemas.openxmlformats.org/officeDocument/2006/relationships/hyperlink" Id="rId651"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8"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51"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6"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6" Target="https://criticallegalthinking.com/2017/11/17/michel-foucault-discourse/" TargetMode="External" /><Relationship Type="http://schemas.openxmlformats.org/officeDocument/2006/relationships/hyperlink" Id="rId517" Target="https://developer.mozilla.org/en-US/docs/Web/Accessibility/ARIA" TargetMode="External" /><Relationship Type="http://schemas.openxmlformats.org/officeDocument/2006/relationships/hyperlink" Id="rId646"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71"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5"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33" Target="https://doi.org/10.1002/(SICI)1097-4571(199506)46:5&lt;327::AID-ASI4&gt;3.0.CO;2-C" TargetMode="External" /><Relationship Type="http://schemas.openxmlformats.org/officeDocument/2006/relationships/hyperlink" Id="rId557" Target="https://doi.org/10.1002/asi" TargetMode="External" /><Relationship Type="http://schemas.openxmlformats.org/officeDocument/2006/relationships/hyperlink" Id="rId559"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7" Target="https://doi.org/10.1007/3-540-48157-5_29" TargetMode="External" /><Relationship Type="http://schemas.openxmlformats.org/officeDocument/2006/relationships/hyperlink" Id="rId503"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7"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9" Target="https://doi.org/10.1007/s00779-017-1071-8" TargetMode="External" /><Relationship Type="http://schemas.openxmlformats.org/officeDocument/2006/relationships/hyperlink" Id="rId653"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7"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9"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21"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7"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7" Target="https://doi.org/10.1093/oso/9780198826491.003.0044" TargetMode="External" /><Relationship Type="http://schemas.openxmlformats.org/officeDocument/2006/relationships/hyperlink" Id="rId661"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10"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6"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5" Target="https://doi.org/10.1126/SCIENCE.AAA1160/SUPPL_FILE/PAPV2.PDF" TargetMode="External" /><Relationship Type="http://schemas.openxmlformats.org/officeDocument/2006/relationships/hyperlink" Id="rId620"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4"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53"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5" Target="https://doi.org/10.1145/2207676.2208707" TargetMode="External" /><Relationship Type="http://schemas.openxmlformats.org/officeDocument/2006/relationships/hyperlink" Id="rId535" Target="https://doi.org/10.1145/221296.221307" TargetMode="External" /><Relationship Type="http://schemas.openxmlformats.org/officeDocument/2006/relationships/hyperlink" Id="rId644"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5"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9"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6" Target="https://doi.org/10.1145/2804405" TargetMode="External" /><Relationship Type="http://schemas.openxmlformats.org/officeDocument/2006/relationships/hyperlink" Id="rId667"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8"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600"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3" Target="https://doi.org/10.1145/3301655" TargetMode="External" /><Relationship Type="http://schemas.openxmlformats.org/officeDocument/2006/relationships/hyperlink" Id="rId488"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2"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700"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7" Target="https://doi.org/10.2139/ssrn.2874312" TargetMode="External" /><Relationship Type="http://schemas.openxmlformats.org/officeDocument/2006/relationships/hyperlink" Id="rId512"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6"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8"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9"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7" Target="https://ec.europa.eu/info/strategy/priorities-2019-2024/europe-fit-digital-age/digital-markets-act-ensuring-fair-and-open-digital-markets_en" TargetMode="External" /><Relationship Type="http://schemas.openxmlformats.org/officeDocument/2006/relationships/hyperlink" Id="rId689" Target="https://ec.europa.eu/info/strategy/priorities-2019-2024/europe-fit-digital-age/digital-services-act-ensuring-safe-and-accountable-online-environment_en" TargetMode="External" /><Relationship Type="http://schemas.openxmlformats.org/officeDocument/2006/relationships/hyperlink" Id="rId572"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13"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92"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8"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5"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4"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23"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61" Target="https://inrupt.com/solid/" TargetMode="External" /><Relationship Type="http://schemas.openxmlformats.org/officeDocument/2006/relationships/hyperlink" Id="rId563"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5"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104" Target="https://mydata.org/about/" TargetMode="External" /><Relationship Type="http://schemas.openxmlformats.org/officeDocument/2006/relationships/hyperlink" Id="rId1100" Target="https://mydata.org/declarati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41"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73"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75"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5" Target="https://solveforinteresting.com/the-three-currencies-of-the-online-economy/" TargetMode="External" /><Relationship Type="http://schemas.openxmlformats.org/officeDocument/2006/relationships/hyperlink" Id="rId501"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3"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5" Target="https://web.archive.org/web/20111231165329/http://www.human20.com/"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91" Target="https://web.archive.org/web/20210308040602/https://www.connectedhealthcities.org/research-projects/troubled-families/"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43" Target="https://www.bbc.co.uk/news/uk-politics-30632221" TargetMode="External" /><Relationship Type="http://schemas.openxmlformats.org/officeDocument/2006/relationships/hyperlink" Id="rId629"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5" Target="https://www.bbc.co.uk/rd/projects/human-data-interaction" TargetMode="External" /><Relationship Type="http://schemas.openxmlformats.org/officeDocument/2006/relationships/hyperlink" Id="rId567"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7" Target="https://www.businessinsider.com/cambridge-analytica-whistleblower-christopher-wylie-facebook-data-2019-10?r=US&amp;IR=T" TargetMode="External" /><Relationship Type="http://schemas.openxmlformats.org/officeDocument/2006/relationships/hyperlink" Id="rId481" Target="https://www.cc.gatech.edu/fce/pubs/abowd-mynatt-tochi-millenium.pdf" TargetMode="External" /><Relationship Type="http://schemas.openxmlformats.org/officeDocument/2006/relationships/hyperlink" Id="rId669"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8" Target="https://www.collinsdictionary.com/dictionary/english/bleeding-edge" TargetMode="External" /><Relationship Type="http://schemas.openxmlformats.org/officeDocument/2006/relationships/hyperlink" Id="rId491"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9"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9"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31"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11"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9"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80" Target="https://www.thefreedictionary.com/useability" TargetMode="External" /><Relationship Type="http://schemas.openxmlformats.org/officeDocument/2006/relationships/hyperlink" Id="rId682" Target="https://www.thefreedictionary.com/useable" TargetMode="External" /><Relationship Type="http://schemas.openxmlformats.org/officeDocument/2006/relationships/hyperlink" Id="rId505"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81"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2"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71"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9" Target="https://www.vox.com/policy-and-politics/2018/3/23/17151916/facebook-cambridge-analytica-trump-diagram" TargetMode="External" /><Relationship Type="http://schemas.openxmlformats.org/officeDocument/2006/relationships/hyperlink" Id="rId640"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7"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93"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9"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4"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7" Target="http://agilemanifesto.org/" TargetMode="External" /><Relationship Type="http://schemas.openxmlformats.org/officeDocument/2006/relationships/hyperlink" Id="rId565"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6"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5"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9"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9" Target="http://radar.oreilly.com/2011/07/why-files-need-to-die.html"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9"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83" Target="https://accessmyinfo.ca/" TargetMode="External" /><Relationship Type="http://schemas.openxmlformats.org/officeDocument/2006/relationships/hyperlink" Id="rId618"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5" Target="https://bit.ly/bbc-internship-alex-bowyer" TargetMode="External" /><Relationship Type="http://schemas.openxmlformats.org/officeDocument/2006/relationships/hyperlink" Id="rId603" Target="https://bit.ly/bbc-pds-research-bowyer" TargetMode="External" /><Relationship Type="http://schemas.openxmlformats.org/officeDocument/2006/relationships/hyperlink" Id="rId651"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8"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51"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6"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6" Target="https://criticallegalthinking.com/2017/11/17/michel-foucault-discourse/" TargetMode="External" /><Relationship Type="http://schemas.openxmlformats.org/officeDocument/2006/relationships/hyperlink" Id="rId517" Target="https://developer.mozilla.org/en-US/docs/Web/Accessibility/ARIA" TargetMode="External" /><Relationship Type="http://schemas.openxmlformats.org/officeDocument/2006/relationships/hyperlink" Id="rId646"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71"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5"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33" Target="https://doi.org/10.1002/(SICI)1097-4571(199506)46:5&lt;327::AID-ASI4&gt;3.0.CO;2-C" TargetMode="External" /><Relationship Type="http://schemas.openxmlformats.org/officeDocument/2006/relationships/hyperlink" Id="rId557" Target="https://doi.org/10.1002/asi" TargetMode="External" /><Relationship Type="http://schemas.openxmlformats.org/officeDocument/2006/relationships/hyperlink" Id="rId559"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7" Target="https://doi.org/10.1007/3-540-48157-5_29" TargetMode="External" /><Relationship Type="http://schemas.openxmlformats.org/officeDocument/2006/relationships/hyperlink" Id="rId503"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7"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9" Target="https://doi.org/10.1007/s00779-017-1071-8" TargetMode="External" /><Relationship Type="http://schemas.openxmlformats.org/officeDocument/2006/relationships/hyperlink" Id="rId653"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7"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9"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21"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7"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7" Target="https://doi.org/10.1093/oso/9780198826491.003.0044" TargetMode="External" /><Relationship Type="http://schemas.openxmlformats.org/officeDocument/2006/relationships/hyperlink" Id="rId661"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10"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6"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5" Target="https://doi.org/10.1126/SCIENCE.AAA1160/SUPPL_FILE/PAPV2.PDF" TargetMode="External" /><Relationship Type="http://schemas.openxmlformats.org/officeDocument/2006/relationships/hyperlink" Id="rId620"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4"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53"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5" Target="https://doi.org/10.1145/2207676.2208707" TargetMode="External" /><Relationship Type="http://schemas.openxmlformats.org/officeDocument/2006/relationships/hyperlink" Id="rId535" Target="https://doi.org/10.1145/221296.221307" TargetMode="External" /><Relationship Type="http://schemas.openxmlformats.org/officeDocument/2006/relationships/hyperlink" Id="rId644"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5"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9"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6" Target="https://doi.org/10.1145/2804405" TargetMode="External" /><Relationship Type="http://schemas.openxmlformats.org/officeDocument/2006/relationships/hyperlink" Id="rId667"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8"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600"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3" Target="https://doi.org/10.1145/3301655" TargetMode="External" /><Relationship Type="http://schemas.openxmlformats.org/officeDocument/2006/relationships/hyperlink" Id="rId488"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2"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700"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7" Target="https://doi.org/10.2139/ssrn.2874312" TargetMode="External" /><Relationship Type="http://schemas.openxmlformats.org/officeDocument/2006/relationships/hyperlink" Id="rId512"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6"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8"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9"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7" Target="https://ec.europa.eu/info/strategy/priorities-2019-2024/europe-fit-digital-age/digital-markets-act-ensuring-fair-and-open-digital-markets_en" TargetMode="External" /><Relationship Type="http://schemas.openxmlformats.org/officeDocument/2006/relationships/hyperlink" Id="rId689" Target="https://ec.europa.eu/info/strategy/priorities-2019-2024/europe-fit-digital-age/digital-services-act-ensuring-safe-and-accountable-online-environment_en" TargetMode="External" /><Relationship Type="http://schemas.openxmlformats.org/officeDocument/2006/relationships/hyperlink" Id="rId572"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13"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92"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8"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5"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4"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23"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61" Target="https://inrupt.com/solid/" TargetMode="External" /><Relationship Type="http://schemas.openxmlformats.org/officeDocument/2006/relationships/hyperlink" Id="rId563"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5"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104" Target="https://mydata.org/about/" TargetMode="External" /><Relationship Type="http://schemas.openxmlformats.org/officeDocument/2006/relationships/hyperlink" Id="rId1100" Target="https://mydata.org/declarati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41"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73"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75"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5" Target="https://solveforinteresting.com/the-three-currencies-of-the-online-economy/" TargetMode="External" /><Relationship Type="http://schemas.openxmlformats.org/officeDocument/2006/relationships/hyperlink" Id="rId501"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3"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5" Target="https://web.archive.org/web/20111231165329/http://www.human20.com/"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91" Target="https://web.archive.org/web/20210308040602/https://www.connectedhealthcities.org/research-projects/troubled-families/"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43" Target="https://www.bbc.co.uk/news/uk-politics-30632221" TargetMode="External" /><Relationship Type="http://schemas.openxmlformats.org/officeDocument/2006/relationships/hyperlink" Id="rId629"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5" Target="https://www.bbc.co.uk/rd/projects/human-data-interaction" TargetMode="External" /><Relationship Type="http://schemas.openxmlformats.org/officeDocument/2006/relationships/hyperlink" Id="rId567"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7" Target="https://www.businessinsider.com/cambridge-analytica-whistleblower-christopher-wylie-facebook-data-2019-10?r=US&amp;IR=T" TargetMode="External" /><Relationship Type="http://schemas.openxmlformats.org/officeDocument/2006/relationships/hyperlink" Id="rId481" Target="https://www.cc.gatech.edu/fce/pubs/abowd-mynatt-tochi-millenium.pdf" TargetMode="External" /><Relationship Type="http://schemas.openxmlformats.org/officeDocument/2006/relationships/hyperlink" Id="rId669"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8" Target="https://www.collinsdictionary.com/dictionary/english/bleeding-edge" TargetMode="External" /><Relationship Type="http://schemas.openxmlformats.org/officeDocument/2006/relationships/hyperlink" Id="rId491"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9"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9"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31"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11"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9"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80" Target="https://www.thefreedictionary.com/useability" TargetMode="External" /><Relationship Type="http://schemas.openxmlformats.org/officeDocument/2006/relationships/hyperlink" Id="rId682" Target="https://www.thefreedictionary.com/useable" TargetMode="External" /><Relationship Type="http://schemas.openxmlformats.org/officeDocument/2006/relationships/hyperlink" Id="rId505"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81"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2"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71"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9" Target="https://www.vox.com/policy-and-politics/2018/3/23/17151916/facebook-cambridge-analytica-trump-diagram" TargetMode="External" /><Relationship Type="http://schemas.openxmlformats.org/officeDocument/2006/relationships/hyperlink" Id="rId640"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7"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93"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9"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4"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2022-08-21T11:58:19Z</dcterms:created>
  <dcterms:modified xsi:type="dcterms:W3CDTF">2022-08-21T11:58:19Z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